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021F" w14:textId="60B99A13" w:rsidR="00EA2EAA" w:rsidRDefault="0043309C" w:rsidP="0043309C">
      <w:pPr>
        <w:pStyle w:val="Zwykytekst"/>
        <w:jc w:val="right"/>
        <w:rPr>
          <w:rFonts w:ascii="Times New Roman" w:hAnsi="Times New Roman" w:cs="Times New Roman"/>
          <w:b/>
          <w:bCs/>
          <w:sz w:val="20"/>
          <w:szCs w:val="20"/>
        </w:rPr>
      </w:pPr>
      <w:r w:rsidRPr="0043309C">
        <w:rPr>
          <w:rFonts w:ascii="Times New Roman" w:hAnsi="Times New Roman" w:cs="Times New Roman"/>
          <w:b/>
          <w:bCs/>
          <w:sz w:val="20"/>
          <w:szCs w:val="20"/>
        </w:rPr>
        <w:t xml:space="preserve">Załącznik do </w:t>
      </w:r>
    </w:p>
    <w:p w14:paraId="2691B236" w14:textId="7124B50C" w:rsidR="0043309C" w:rsidRPr="0043309C" w:rsidRDefault="0043309C" w:rsidP="0043309C">
      <w:pPr>
        <w:pStyle w:val="Zwykytekst"/>
        <w:jc w:val="right"/>
        <w:rPr>
          <w:rFonts w:ascii="Times New Roman" w:hAnsi="Times New Roman" w:cs="Times New Roman"/>
          <w:b/>
          <w:bCs/>
          <w:sz w:val="20"/>
          <w:szCs w:val="20"/>
        </w:rPr>
      </w:pPr>
      <w:r w:rsidRPr="0043309C">
        <w:rPr>
          <w:rFonts w:ascii="Times New Roman" w:hAnsi="Times New Roman" w:cs="Times New Roman"/>
          <w:b/>
          <w:bCs/>
          <w:sz w:val="20"/>
          <w:szCs w:val="20"/>
        </w:rPr>
        <w:t>Zarządzeni</w:t>
      </w:r>
      <w:r>
        <w:rPr>
          <w:rFonts w:ascii="Times New Roman" w:hAnsi="Times New Roman" w:cs="Times New Roman"/>
          <w:b/>
          <w:bCs/>
          <w:sz w:val="20"/>
          <w:szCs w:val="20"/>
        </w:rPr>
        <w:t xml:space="preserve">a </w:t>
      </w:r>
      <w:r w:rsidRPr="0043309C">
        <w:rPr>
          <w:rFonts w:ascii="Times New Roman" w:hAnsi="Times New Roman" w:cs="Times New Roman"/>
          <w:b/>
          <w:bCs/>
          <w:sz w:val="20"/>
          <w:szCs w:val="20"/>
        </w:rPr>
        <w:t>Nr 1/02/2024</w:t>
      </w:r>
    </w:p>
    <w:p w14:paraId="3E6E7671" w14:textId="77777777" w:rsidR="0043309C" w:rsidRPr="0043309C" w:rsidRDefault="0043309C" w:rsidP="0043309C">
      <w:pPr>
        <w:pStyle w:val="Zwykytekst"/>
        <w:jc w:val="right"/>
        <w:rPr>
          <w:rFonts w:ascii="Times New Roman" w:hAnsi="Times New Roman" w:cs="Times New Roman"/>
          <w:b/>
          <w:bCs/>
          <w:sz w:val="20"/>
          <w:szCs w:val="20"/>
        </w:rPr>
      </w:pPr>
      <w:r w:rsidRPr="0043309C">
        <w:rPr>
          <w:rFonts w:ascii="Times New Roman" w:hAnsi="Times New Roman" w:cs="Times New Roman"/>
          <w:b/>
          <w:bCs/>
          <w:sz w:val="20"/>
          <w:szCs w:val="20"/>
        </w:rPr>
        <w:t xml:space="preserve">Dyrektora Generalnego </w:t>
      </w:r>
    </w:p>
    <w:p w14:paraId="2EC2A910" w14:textId="77777777" w:rsidR="0043309C" w:rsidRPr="0043309C" w:rsidRDefault="0043309C" w:rsidP="0043309C">
      <w:pPr>
        <w:pStyle w:val="Zwykytekst"/>
        <w:jc w:val="right"/>
        <w:rPr>
          <w:rFonts w:ascii="Times New Roman" w:hAnsi="Times New Roman" w:cs="Times New Roman"/>
          <w:b/>
          <w:bCs/>
          <w:sz w:val="20"/>
          <w:szCs w:val="20"/>
        </w:rPr>
      </w:pPr>
      <w:r w:rsidRPr="0043309C">
        <w:rPr>
          <w:rFonts w:ascii="Times New Roman" w:hAnsi="Times New Roman" w:cs="Times New Roman"/>
          <w:b/>
          <w:bCs/>
          <w:sz w:val="20"/>
          <w:szCs w:val="20"/>
        </w:rPr>
        <w:t>Akademii Ekonomiczno-Humanistycznej w Warszawie</w:t>
      </w:r>
    </w:p>
    <w:p w14:paraId="7CDCA6BF" w14:textId="77777777" w:rsidR="0043309C" w:rsidRPr="0043309C" w:rsidRDefault="0043309C" w:rsidP="0043309C">
      <w:pPr>
        <w:pStyle w:val="Zwykytekst"/>
        <w:jc w:val="right"/>
        <w:rPr>
          <w:rFonts w:ascii="Times New Roman" w:hAnsi="Times New Roman" w:cs="Times New Roman"/>
          <w:b/>
          <w:bCs/>
          <w:sz w:val="20"/>
          <w:szCs w:val="20"/>
        </w:rPr>
      </w:pPr>
      <w:r w:rsidRPr="0043309C">
        <w:rPr>
          <w:rFonts w:ascii="Times New Roman" w:hAnsi="Times New Roman" w:cs="Times New Roman"/>
          <w:b/>
          <w:bCs/>
          <w:sz w:val="20"/>
          <w:szCs w:val="20"/>
        </w:rPr>
        <w:t>z dnia 1 lutego 2024 roku</w:t>
      </w:r>
    </w:p>
    <w:p w14:paraId="4B58BE84" w14:textId="77777777" w:rsidR="0043309C" w:rsidRPr="0043309C" w:rsidRDefault="0043309C" w:rsidP="00EA2EAA">
      <w:pPr>
        <w:pStyle w:val="Zwykytekst"/>
        <w:spacing w:line="360" w:lineRule="auto"/>
        <w:jc w:val="right"/>
        <w:rPr>
          <w:rFonts w:ascii="Times New Roman" w:hAnsi="Times New Roman" w:cs="Times New Roman"/>
          <w:b/>
          <w:bCs/>
          <w:sz w:val="20"/>
          <w:szCs w:val="20"/>
        </w:rPr>
      </w:pPr>
    </w:p>
    <w:p w14:paraId="3C6A3D3E" w14:textId="52BC5022" w:rsidR="0043309C" w:rsidRDefault="0043309C" w:rsidP="00EA2EAA">
      <w:pPr>
        <w:pStyle w:val="Zwykytekst"/>
        <w:spacing w:line="360" w:lineRule="auto"/>
        <w:jc w:val="right"/>
        <w:rPr>
          <w:rFonts w:ascii="Times New Roman" w:hAnsi="Times New Roman" w:cs="Times New Roman"/>
          <w:sz w:val="24"/>
          <w:szCs w:val="22"/>
        </w:rPr>
      </w:pPr>
    </w:p>
    <w:p w14:paraId="78E10C5E" w14:textId="77777777" w:rsidR="00EA2EAA" w:rsidRDefault="00EA2EAA" w:rsidP="00EA2EAA">
      <w:pPr>
        <w:spacing w:after="0" w:line="360" w:lineRule="auto"/>
        <w:jc w:val="center"/>
        <w:textAlignment w:val="baseline"/>
        <w:rPr>
          <w:rFonts w:ascii="Times New Roman" w:eastAsia="Times New Roman" w:hAnsi="Times New Roman" w:cs="Times New Roman"/>
          <w:b/>
          <w:bCs/>
          <w:sz w:val="32"/>
          <w:szCs w:val="32"/>
          <w:lang w:eastAsia="pl-PL"/>
        </w:rPr>
      </w:pPr>
      <w:bookmarkStart w:id="0" w:name="_Hlk163822049"/>
      <w:r>
        <w:rPr>
          <w:rFonts w:ascii="Times New Roman" w:eastAsia="Times New Roman" w:hAnsi="Times New Roman" w:cs="Times New Roman"/>
          <w:b/>
          <w:bCs/>
          <w:sz w:val="32"/>
          <w:szCs w:val="32"/>
          <w:lang w:eastAsia="pl-PL"/>
        </w:rPr>
        <w:t>PROCEDURA OCHRONY MAŁOLETNICH</w:t>
      </w:r>
    </w:p>
    <w:p w14:paraId="6CA45953" w14:textId="77777777" w:rsidR="00EA2EAA" w:rsidRDefault="00EA2EAA" w:rsidP="00EA2EAA">
      <w:pPr>
        <w:spacing w:after="0" w:line="360" w:lineRule="auto"/>
        <w:jc w:val="center"/>
        <w:textAlignment w:val="baseline"/>
        <w:rPr>
          <w:rFonts w:ascii="Times New Roman" w:eastAsia="Times New Roman" w:hAnsi="Times New Roman" w:cs="Times New Roman"/>
          <w:b/>
          <w:bCs/>
          <w:sz w:val="32"/>
          <w:szCs w:val="32"/>
          <w:lang w:eastAsia="pl-PL"/>
        </w:rPr>
      </w:pPr>
      <w:r>
        <w:rPr>
          <w:rFonts w:ascii="Times New Roman" w:eastAsia="Times New Roman" w:hAnsi="Times New Roman" w:cs="Times New Roman"/>
          <w:b/>
          <w:bCs/>
          <w:sz w:val="32"/>
          <w:szCs w:val="32"/>
          <w:lang w:eastAsia="pl-PL"/>
        </w:rPr>
        <w:t>W OBIEKCIE POKOJE GOŚCINNE „VIZJA PARK”</w:t>
      </w:r>
    </w:p>
    <w:bookmarkEnd w:id="0"/>
    <w:p w14:paraId="7803A3A2" w14:textId="77777777" w:rsidR="00EA2EAA" w:rsidRDefault="00EA2EAA" w:rsidP="00EA2EAA">
      <w:pPr>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Mając na uwadze treść ustawy z dnia 13 maja 2016 r. o przeciwdziałaniu zagrożeniom przestępczości na tle seksualnym i ochronie małoletnich, w szczególności wynikający z niej obowiązek wprowadzenia standardów ochrony małoletnich przez podmioty prowadzące miejsca zakwaterowania zbiorowego inne niż usługi hotelarskie oraz turystyczne, w zakresie niezbędnym do zapewnienia ochrony małoletnich oraz uznając istotną rolę biznesu w zapewnieniu poszanowania praw dzieci, w szczególności prawa do ochrony ich godności i wolności od wszelkich form krzywdzenia, obiekt Pokoje Gościnne „VIZJA PARK” przyjmuje niniejszy dokument jako wzór zasad i procedur w przypadku podejrzenia, że dziecku, które przebywa na terenie obiektu, dzieje się krzywda oraz zapobiegania takim zagrożeniom.</w:t>
      </w:r>
    </w:p>
    <w:p w14:paraId="3EA98001" w14:textId="77777777" w:rsidR="00EA2EAA" w:rsidRDefault="00EA2EAA" w:rsidP="00EA2EAA">
      <w:pPr>
        <w:spacing w:after="0" w:line="360" w:lineRule="auto"/>
        <w:jc w:val="both"/>
        <w:textAlignment w:val="baseline"/>
        <w:rPr>
          <w:rFonts w:ascii="Times New Roman" w:eastAsia="Times New Roman" w:hAnsi="Times New Roman" w:cs="Times New Roman"/>
          <w:sz w:val="24"/>
          <w:szCs w:val="24"/>
          <w:lang w:eastAsia="pl-PL"/>
        </w:rPr>
      </w:pPr>
    </w:p>
    <w:p w14:paraId="07A06D79" w14:textId="77777777" w:rsidR="00EA2EAA" w:rsidRDefault="00EA2EAA" w:rsidP="00EA2EA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Definicje pojęć</w:t>
      </w:r>
    </w:p>
    <w:p w14:paraId="30947CE5" w14:textId="77777777" w:rsidR="00EA2EAA" w:rsidRDefault="00EA2EAA" w:rsidP="00EA2EAA">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Ilekroć w niniejszym dokumencie jest mowa o: </w:t>
      </w:r>
    </w:p>
    <w:p w14:paraId="4B883109" w14:textId="77777777" w:rsidR="00EA2EAA" w:rsidRDefault="00EA2EAA" w:rsidP="00EA2EAA">
      <w:pPr>
        <w:pStyle w:val="Akapitzlist"/>
        <w:numPr>
          <w:ilvl w:val="0"/>
          <w:numId w:val="1"/>
        </w:numPr>
        <w:spacing w:after="0"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pl-PL"/>
        </w:rPr>
        <w:t>Pokojach Gościnnych „VIZJA PARK”</w:t>
      </w:r>
      <w:r>
        <w:rPr>
          <w:rFonts w:ascii="Times New Roman" w:hAnsi="Times New Roman" w:cs="Times New Roman"/>
          <w:b/>
          <w:bCs/>
          <w:sz w:val="24"/>
          <w:szCs w:val="24"/>
        </w:rPr>
        <w:t xml:space="preserve"> –</w:t>
      </w:r>
      <w:r>
        <w:rPr>
          <w:rFonts w:ascii="Times New Roman" w:hAnsi="Times New Roman" w:cs="Times New Roman"/>
          <w:sz w:val="24"/>
          <w:szCs w:val="24"/>
        </w:rPr>
        <w:t xml:space="preserve"> rozumie się przez to pokoje gościnne oddawane do krótkotrwałego użytkowania w budynku  </w:t>
      </w:r>
      <w:r>
        <w:rPr>
          <w:rFonts w:ascii="Times New Roman" w:eastAsia="Times New Roman" w:hAnsi="Times New Roman" w:cs="Times New Roman"/>
          <w:sz w:val="24"/>
          <w:szCs w:val="24"/>
          <w:lang w:eastAsia="pl-PL"/>
        </w:rPr>
        <w:t>VIZJA PARK” przy ul. Okopowej 59 w Warszawie,</w:t>
      </w:r>
    </w:p>
    <w:p w14:paraId="42CE09ED" w14:textId="77777777" w:rsidR="00EA2EAA" w:rsidRDefault="00EA2EAA" w:rsidP="00EA2EAA">
      <w:pPr>
        <w:pStyle w:val="Akapitzlist"/>
        <w:numPr>
          <w:ilvl w:val="0"/>
          <w:numId w:val="1"/>
        </w:numPr>
        <w:spacing w:after="0"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pl-PL"/>
        </w:rPr>
        <w:t>pracowniku</w:t>
      </w:r>
      <w:r>
        <w:rPr>
          <w:rFonts w:ascii="Times New Roman" w:hAnsi="Times New Roman" w:cs="Times New Roman"/>
          <w:b/>
          <w:bCs/>
          <w:sz w:val="24"/>
          <w:szCs w:val="24"/>
        </w:rPr>
        <w:t>–</w:t>
      </w:r>
      <w:r>
        <w:rPr>
          <w:rFonts w:ascii="Times New Roman" w:hAnsi="Times New Roman" w:cs="Times New Roman"/>
          <w:sz w:val="24"/>
          <w:szCs w:val="24"/>
        </w:rPr>
        <w:t xml:space="preserve"> rozumie się przez to każdą osobę świadczącą na rzecz obiektu </w:t>
      </w:r>
      <w:r>
        <w:rPr>
          <w:rFonts w:ascii="Times New Roman" w:eastAsia="Times New Roman" w:hAnsi="Times New Roman" w:cs="Times New Roman"/>
          <w:sz w:val="24"/>
          <w:szCs w:val="24"/>
          <w:lang w:eastAsia="pl-PL"/>
        </w:rPr>
        <w:t xml:space="preserve">Pokoje Gościnne „VIZJA PARK” </w:t>
      </w:r>
      <w:r>
        <w:rPr>
          <w:rFonts w:ascii="Times New Roman" w:hAnsi="Times New Roman" w:cs="Times New Roman"/>
          <w:sz w:val="24"/>
          <w:szCs w:val="24"/>
        </w:rPr>
        <w:t>pracę na podstawie umowy o pracę lub usługi na podstawie innego stosunku prawnego,</w:t>
      </w:r>
    </w:p>
    <w:p w14:paraId="755F92E6" w14:textId="77777777" w:rsidR="00EA2EAA" w:rsidRDefault="00EA2EAA" w:rsidP="00EA2EAA">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dziecku lub małoletnim –</w:t>
      </w:r>
      <w:r>
        <w:rPr>
          <w:rFonts w:ascii="Times New Roman" w:hAnsi="Times New Roman" w:cs="Times New Roman"/>
          <w:sz w:val="24"/>
          <w:szCs w:val="24"/>
        </w:rPr>
        <w:t xml:space="preserve"> rozumie się przez to każdą osobę poniżej 18 roku życia,</w:t>
      </w:r>
    </w:p>
    <w:p w14:paraId="6E937E88" w14:textId="77777777" w:rsidR="00EA2EAA" w:rsidRDefault="00EA2EAA" w:rsidP="00EA2EAA">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obcej osobie dorosłej</w:t>
      </w:r>
      <w:r>
        <w:rPr>
          <w:rFonts w:ascii="Times New Roman" w:hAnsi="Times New Roman" w:cs="Times New Roman"/>
          <w:sz w:val="24"/>
          <w:szCs w:val="24"/>
        </w:rPr>
        <w:t xml:space="preserve"> - rozumie się przez to każdego człowieka powyżej 18 roku życia, który nie jest dla małoletniego jego rodzicem lub opiekunem prawnym. </w:t>
      </w:r>
    </w:p>
    <w:p w14:paraId="2B6A26B6" w14:textId="77777777" w:rsidR="00EA2EAA" w:rsidRDefault="00EA2EAA" w:rsidP="00EA2EAA">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krzywdzeniu dziecka</w:t>
      </w:r>
      <w:r>
        <w:rPr>
          <w:rFonts w:ascii="Times New Roman" w:hAnsi="Times New Roman" w:cs="Times New Roman"/>
          <w:sz w:val="24"/>
          <w:szCs w:val="24"/>
        </w:rPr>
        <w:t xml:space="preserve"> - rozumie się przez to popełnienie na szkodę dziecka przestępstwa,</w:t>
      </w:r>
    </w:p>
    <w:p w14:paraId="225BDEF9" w14:textId="77777777" w:rsidR="00EA2EAA" w:rsidRDefault="00EA2EAA" w:rsidP="00EA2EAA">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przestępstwie na szkodę dziecka</w:t>
      </w:r>
      <w:r>
        <w:rPr>
          <w:rFonts w:ascii="Times New Roman" w:hAnsi="Times New Roman" w:cs="Times New Roman"/>
          <w:sz w:val="24"/>
          <w:szCs w:val="24"/>
        </w:rPr>
        <w:t xml:space="preserve"> – rozumie się przez to wszystkie przestępstwa, jakie mogą być popełnione przeciwko osobom dorosłym, a dodatkowo przestępstwa, które mogą być popełnione wyłącznie przeciwko dzieciom (np. wykorzystywanie seksualne z art. 200 kodeku karnego</w:t>
      </w:r>
      <w:r>
        <w:rPr>
          <w:rStyle w:val="Odwoanieprzypisudolnego"/>
          <w:rFonts w:ascii="Times New Roman" w:hAnsi="Times New Roman" w:cs="Times New Roman"/>
          <w:sz w:val="24"/>
          <w:szCs w:val="24"/>
        </w:rPr>
        <w:footnoteReference w:id="1"/>
      </w:r>
      <w:r>
        <w:rPr>
          <w:rFonts w:ascii="Times New Roman" w:hAnsi="Times New Roman" w:cs="Times New Roman"/>
          <w:sz w:val="24"/>
          <w:szCs w:val="24"/>
        </w:rPr>
        <w:t xml:space="preserve">). Z uwagi na specyfikę obiektu </w:t>
      </w:r>
      <w:r>
        <w:rPr>
          <w:rFonts w:ascii="Times New Roman" w:eastAsia="Times New Roman" w:hAnsi="Times New Roman" w:cs="Times New Roman"/>
          <w:sz w:val="24"/>
          <w:szCs w:val="24"/>
          <w:lang w:eastAsia="pl-PL"/>
        </w:rPr>
        <w:t>obiekt Pokoje Gościnne „VIZJA PARK”</w:t>
      </w:r>
      <w:r>
        <w:rPr>
          <w:rFonts w:ascii="Times New Roman" w:hAnsi="Times New Roman" w:cs="Times New Roman"/>
          <w:sz w:val="24"/>
          <w:szCs w:val="24"/>
        </w:rPr>
        <w:t xml:space="preserve">, w którym łatwo można uzyskać </w:t>
      </w:r>
      <w:r>
        <w:rPr>
          <w:rFonts w:ascii="Times New Roman" w:hAnsi="Times New Roman" w:cs="Times New Roman"/>
          <w:sz w:val="24"/>
          <w:szCs w:val="24"/>
        </w:rPr>
        <w:lastRenderedPageBreak/>
        <w:t>możliwość odosobnienia, przestępstwami, do których najczęściej może dojść będą przestępstwa przeciwko wolności seksualnej i obyczajności, w szczególności zgwałcenie (art. 197 kodeksu karnego), seksualne wykorzystanie niepoczytalności i bezradności (art. 198 kk), seksualne wykorzystanie zależności lub krytycznego położenia (art. 199 kk), seksualne wykorzystanie osoby poniżej 15 roku życia (art. 200 kk), grooming (uwiedzenie małoletniego za pomocą środków porozumiewania się na odległość - art. 200a kk),</w:t>
      </w:r>
    </w:p>
    <w:p w14:paraId="3985BB8B" w14:textId="77777777" w:rsidR="00EA2EAA" w:rsidRDefault="00EA2EAA" w:rsidP="00EA2EAA">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gościu –</w:t>
      </w:r>
      <w:r>
        <w:rPr>
          <w:rFonts w:ascii="Times New Roman" w:hAnsi="Times New Roman" w:cs="Times New Roman"/>
          <w:sz w:val="24"/>
          <w:szCs w:val="24"/>
        </w:rPr>
        <w:t xml:space="preserve"> rozumie się przez to obcą osobę dorosłą, która korzysta z Pokoi Gościnnych „Vizja Park”.</w:t>
      </w:r>
    </w:p>
    <w:p w14:paraId="5A78891A" w14:textId="77777777" w:rsidR="00EA2EAA" w:rsidRDefault="00EA2EAA" w:rsidP="00EA2EAA">
      <w:pPr>
        <w:spacing w:after="0" w:line="360" w:lineRule="auto"/>
        <w:jc w:val="center"/>
        <w:rPr>
          <w:rFonts w:ascii="Times New Roman" w:hAnsi="Times New Roman" w:cs="Times New Roman"/>
          <w:b/>
          <w:bCs/>
          <w:sz w:val="24"/>
          <w:szCs w:val="24"/>
        </w:rPr>
      </w:pPr>
    </w:p>
    <w:p w14:paraId="5D30A0D5" w14:textId="77777777" w:rsidR="00EA2EAA" w:rsidRDefault="00EA2EAA" w:rsidP="00EA2EA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Zasady działania i procedura post</w:t>
      </w:r>
      <w:r w:rsidR="00D83CEA">
        <w:rPr>
          <w:rFonts w:ascii="Times New Roman" w:hAnsi="Times New Roman" w:cs="Times New Roman"/>
          <w:b/>
          <w:bCs/>
          <w:sz w:val="24"/>
          <w:szCs w:val="24"/>
        </w:rPr>
        <w:t>ę</w:t>
      </w:r>
      <w:r>
        <w:rPr>
          <w:rFonts w:ascii="Times New Roman" w:hAnsi="Times New Roman" w:cs="Times New Roman"/>
          <w:b/>
          <w:bCs/>
          <w:sz w:val="24"/>
          <w:szCs w:val="24"/>
        </w:rPr>
        <w:t>powania</w:t>
      </w:r>
    </w:p>
    <w:p w14:paraId="2D96E4EB" w14:textId="77777777" w:rsidR="00EA2EAA" w:rsidRDefault="00EA2EAA" w:rsidP="00EA2EA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 przypadku podejrzenia krzywdzenia małoletniego</w:t>
      </w:r>
    </w:p>
    <w:p w14:paraId="10D8E789" w14:textId="476293F7" w:rsidR="00EA2EAA" w:rsidRDefault="00EA2EAA" w:rsidP="00EA2EAA">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Zawsze, kiedy jest to możliwe, należy dokonywać identyfikacji małoletniego i jego/jej relacji z osobą dorosłą, z którą przebywa w obiekcie.</w:t>
      </w:r>
    </w:p>
    <w:p w14:paraId="6C373647" w14:textId="77777777" w:rsidR="00EA2EAA" w:rsidRDefault="00EA2EAA" w:rsidP="00EA2EAA">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sytuacjach nietypowych i/lub podejrzanych, wskazujących na możliwe ryzyko krzywdzenia dziecka, identyfikacja jest obowiązkowo przeprowadzana przez pracownika recepcji. Przykłady sytuacji mogących budzić podejrzenia znajdują się w </w:t>
      </w:r>
      <w:r>
        <w:rPr>
          <w:rFonts w:ascii="Times New Roman" w:hAnsi="Times New Roman" w:cs="Times New Roman"/>
          <w:b/>
          <w:bCs/>
          <w:sz w:val="24"/>
          <w:szCs w:val="24"/>
        </w:rPr>
        <w:t>Załączniku nr 1</w:t>
      </w:r>
      <w:r>
        <w:rPr>
          <w:rFonts w:ascii="Times New Roman" w:hAnsi="Times New Roman" w:cs="Times New Roman"/>
          <w:sz w:val="24"/>
          <w:szCs w:val="24"/>
        </w:rPr>
        <w:t>.</w:t>
      </w:r>
    </w:p>
    <w:p w14:paraId="1D2A34E3" w14:textId="77777777" w:rsidR="00EA2EAA" w:rsidRDefault="00EA2EAA" w:rsidP="00EA2EAA">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Aby dokonać identyfikacji dziecka i jego/jej relacji w stosunku do osoby, z którą przebywa w obiekcie, należy:</w:t>
      </w:r>
    </w:p>
    <w:p w14:paraId="773B9BF0" w14:textId="77777777" w:rsidR="002B7B36" w:rsidRDefault="002B7B36" w:rsidP="00EA2EAA">
      <w:pPr>
        <w:pStyle w:val="Akapitzlist"/>
        <w:numPr>
          <w:ilvl w:val="1"/>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Przekazać do wypełnienia </w:t>
      </w:r>
      <w:r w:rsidRPr="002B7B36">
        <w:rPr>
          <w:rFonts w:ascii="Times New Roman" w:hAnsi="Times New Roman" w:cs="Times New Roman"/>
          <w:b/>
          <w:sz w:val="24"/>
          <w:szCs w:val="24"/>
        </w:rPr>
        <w:t>dodatkowego formularza</w:t>
      </w:r>
      <w:r>
        <w:rPr>
          <w:rFonts w:ascii="Times New Roman" w:hAnsi="Times New Roman" w:cs="Times New Roman"/>
          <w:sz w:val="24"/>
          <w:szCs w:val="24"/>
        </w:rPr>
        <w:t xml:space="preserve"> dotyczącego relacji gościa z małoletnim.</w:t>
      </w:r>
    </w:p>
    <w:p w14:paraId="44DA3E39" w14:textId="251A9310" w:rsidR="00EA2EAA" w:rsidRDefault="00EA2EAA" w:rsidP="00EA2EAA">
      <w:pPr>
        <w:pStyle w:val="Akapitzlist"/>
        <w:numPr>
          <w:ilvl w:val="1"/>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zapytać o tożsamość dziecka oraz o relację dziecka w stosunku do osoby, z którą przybyło do obiektu lub w nim przebywa</w:t>
      </w:r>
      <w:r>
        <w:rPr>
          <w:rStyle w:val="Odwoanieprzypisudolnego"/>
          <w:rFonts w:ascii="Times New Roman" w:hAnsi="Times New Roman" w:cs="Times New Roman"/>
          <w:sz w:val="24"/>
          <w:szCs w:val="24"/>
        </w:rPr>
        <w:footnoteReference w:id="2"/>
      </w:r>
      <w:r>
        <w:rPr>
          <w:rFonts w:ascii="Times New Roman" w:hAnsi="Times New Roman" w:cs="Times New Roman"/>
          <w:sz w:val="24"/>
          <w:szCs w:val="24"/>
        </w:rPr>
        <w:t>. W tym celu można poprosić o dokument tożsamości dziecka lub inny dokument potwierdzający, że osoba dorosła ma prawo do sprawowania opieki nad dzieckiem w obiekcie np.: dokument tożsamości dziecka wskazujący na pokrewieństwo, akt stanu cywilnego, orzeczenie sądu, zgoda notarialna rodzica na podróżowanie danej osoby z dzieckiem lub zgoda podpisana przez rodzica dziecka wraz ze wskazaniem danych dziecka, adresu jego zamieszkania, kontaktem telefonicznym do rodzica i numerem dokumentu tożsamości/numerem PESEL osoby, której rodzic powierzył opiekę nad dzieckiem . W przypadku braku dokumentu tożsamości można poprosić o podanie danych dziecka (imię, nazwisko, adres, numer PESEL).</w:t>
      </w:r>
    </w:p>
    <w:p w14:paraId="0391EA40" w14:textId="77777777" w:rsidR="00EA2EAA" w:rsidRDefault="00EA2EAA" w:rsidP="00EA2EAA">
      <w:pPr>
        <w:pStyle w:val="Akapitzlist"/>
        <w:numPr>
          <w:ilvl w:val="1"/>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przypadku braku dokumentów wskazujących na pokrewieństwo dziecka i osoby dorosłej należy zapytać o tę relację osobę dorosłą oraz </w:t>
      </w:r>
      <w:r>
        <w:rPr>
          <w:rFonts w:ascii="Times New Roman" w:hAnsi="Times New Roman" w:cs="Times New Roman"/>
          <w:b/>
          <w:bCs/>
          <w:sz w:val="24"/>
          <w:szCs w:val="24"/>
          <w:u w:val="single"/>
        </w:rPr>
        <w:t>dziecko</w:t>
      </w:r>
      <w:r>
        <w:rPr>
          <w:rFonts w:ascii="Times New Roman" w:hAnsi="Times New Roman" w:cs="Times New Roman"/>
          <w:b/>
          <w:bCs/>
          <w:sz w:val="24"/>
          <w:szCs w:val="24"/>
        </w:rPr>
        <w:t>.</w:t>
      </w:r>
      <w:r>
        <w:rPr>
          <w:rFonts w:ascii="Times New Roman" w:hAnsi="Times New Roman" w:cs="Times New Roman"/>
          <w:sz w:val="24"/>
          <w:szCs w:val="24"/>
        </w:rPr>
        <w:t xml:space="preserve"> Przykładowy schemat rozmowy z dorosłym i dzieckiem znajduje się w </w:t>
      </w:r>
      <w:r>
        <w:rPr>
          <w:rFonts w:ascii="Times New Roman" w:hAnsi="Times New Roman" w:cs="Times New Roman"/>
          <w:b/>
          <w:bCs/>
          <w:sz w:val="24"/>
          <w:szCs w:val="24"/>
        </w:rPr>
        <w:t>Załączniku nr 2</w:t>
      </w:r>
      <w:r>
        <w:rPr>
          <w:rFonts w:ascii="Times New Roman" w:hAnsi="Times New Roman" w:cs="Times New Roman"/>
          <w:sz w:val="24"/>
          <w:szCs w:val="24"/>
        </w:rPr>
        <w:t>,</w:t>
      </w:r>
    </w:p>
    <w:p w14:paraId="0FD44F0D" w14:textId="77777777" w:rsidR="00EA2EAA" w:rsidRDefault="00EA2EAA" w:rsidP="00EA2EAA">
      <w:pPr>
        <w:pStyle w:val="Akapitzlist"/>
        <w:numPr>
          <w:ilvl w:val="1"/>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jeżeli osoba dorosła nie jest rodzicem lub opiekunem prawnym dziecka, należy zapytać, czy posiada dokument świadczący o zgodzie rodziców na wspólny wyjazd osoby dorosłej z dzieckiem (np. pisemne oświadczenie)</w:t>
      </w:r>
      <w:r>
        <w:rPr>
          <w:rStyle w:val="Odwoanieprzypisudolnego"/>
          <w:rFonts w:ascii="Times New Roman" w:hAnsi="Times New Roman" w:cs="Times New Roman"/>
          <w:sz w:val="24"/>
          <w:szCs w:val="24"/>
        </w:rPr>
        <w:footnoteReference w:id="3"/>
      </w:r>
      <w:r>
        <w:rPr>
          <w:rFonts w:ascii="Times New Roman" w:hAnsi="Times New Roman" w:cs="Times New Roman"/>
          <w:sz w:val="24"/>
          <w:szCs w:val="24"/>
        </w:rPr>
        <w:t>,</w:t>
      </w:r>
    </w:p>
    <w:p w14:paraId="5EE9693B" w14:textId="77777777" w:rsidR="00EA2EAA" w:rsidRDefault="00EA2EAA" w:rsidP="00EA2EAA">
      <w:pPr>
        <w:pStyle w:val="Akapitzlist"/>
        <w:numPr>
          <w:ilvl w:val="1"/>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jeżeli osoba dorosła nie posiada dokumentu zgody rodziców, należy poprosić o numer telefonu wyżej wymienionych, aby zadzwonić i potwierdzić przebywanie dziecka w obiekcie z obcą osobą dorosłą za wiedzą i zgodą rodziców/opiekunów prawnych.</w:t>
      </w:r>
    </w:p>
    <w:p w14:paraId="3B76EF86" w14:textId="77777777" w:rsidR="00EA2EAA" w:rsidRDefault="00EA2EAA" w:rsidP="00EA2EAA">
      <w:pPr>
        <w:pStyle w:val="Akapitzlist"/>
        <w:numPr>
          <w:ilvl w:val="0"/>
          <w:numId w:val="2"/>
        </w:numPr>
        <w:spacing w:after="0" w:line="360" w:lineRule="auto"/>
        <w:jc w:val="both"/>
        <w:textAlignment w:val="baseline"/>
        <w:rPr>
          <w:rFonts w:ascii="Times New Roman" w:eastAsia="Times New Roman" w:hAnsi="Times New Roman" w:cs="Times New Roman"/>
          <w:b/>
          <w:bCs/>
          <w:sz w:val="24"/>
          <w:szCs w:val="24"/>
          <w:lang w:eastAsia="pl-PL"/>
        </w:rPr>
      </w:pPr>
      <w:r>
        <w:rPr>
          <w:rFonts w:ascii="Times New Roman" w:hAnsi="Times New Roman" w:cs="Times New Roman"/>
          <w:sz w:val="24"/>
          <w:szCs w:val="24"/>
        </w:rPr>
        <w:t xml:space="preserve">W przypadku oporu ze strony osoby dorosłej co do okazania dokumentu dziecka i/lub wskazania relacji należy wyjaśnić, że procedura służy zapewnieniu dzieciom korzystającym z obiektu </w:t>
      </w:r>
      <w:r>
        <w:rPr>
          <w:rFonts w:ascii="Times New Roman" w:eastAsia="Times New Roman" w:hAnsi="Times New Roman" w:cs="Times New Roman"/>
          <w:sz w:val="24"/>
          <w:szCs w:val="24"/>
          <w:lang w:eastAsia="pl-PL"/>
        </w:rPr>
        <w:t>Pokoje Gościnne „VIZJA PARK”</w:t>
      </w:r>
      <w:r>
        <w:rPr>
          <w:rFonts w:ascii="Times New Roman" w:eastAsia="Times New Roman" w:hAnsi="Times New Roman" w:cs="Times New Roman"/>
          <w:i/>
          <w:iCs/>
          <w:sz w:val="24"/>
          <w:szCs w:val="24"/>
          <w:lang w:eastAsia="pl-PL"/>
        </w:rPr>
        <w:t xml:space="preserve"> </w:t>
      </w:r>
      <w:r>
        <w:rPr>
          <w:rFonts w:ascii="Times New Roman" w:hAnsi="Times New Roman" w:cs="Times New Roman"/>
          <w:sz w:val="24"/>
          <w:szCs w:val="24"/>
        </w:rPr>
        <w:t>bezpieczeństwa i została opracowana w porozumieniu z organizacjami pozarządowymi działającymi w tym przedmiocie.</w:t>
      </w:r>
    </w:p>
    <w:p w14:paraId="5CCFC184" w14:textId="77777777" w:rsidR="00EA2EAA" w:rsidRDefault="00EA2EAA" w:rsidP="00EA2EAA">
      <w:pPr>
        <w:pStyle w:val="Akapitzlist"/>
        <w:numPr>
          <w:ilvl w:val="0"/>
          <w:numId w:val="2"/>
        </w:numPr>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 wyjaśnieniu sprawy w sposób pozytywny należy podziękować za czas poświęcony na upewnienie się, że dziecko jest pod dobrą opieką i jeszcze raz podkreślić, że procedura ma na celu zapewnienie bezpieczeństwa dzieciom.</w:t>
      </w:r>
    </w:p>
    <w:p w14:paraId="293FDCFD" w14:textId="77777777" w:rsidR="00EA2EAA" w:rsidRDefault="00EA2EAA" w:rsidP="00EA2EAA">
      <w:pPr>
        <w:pStyle w:val="Akapitzlist"/>
        <w:numPr>
          <w:ilvl w:val="0"/>
          <w:numId w:val="2"/>
        </w:numPr>
        <w:spacing w:after="0" w:line="360" w:lineRule="auto"/>
        <w:jc w:val="both"/>
        <w:textAlignment w:val="baseline"/>
        <w:rPr>
          <w:rFonts w:ascii="Times New Roman" w:eastAsia="Times New Roman" w:hAnsi="Times New Roman" w:cs="Times New Roman"/>
          <w:sz w:val="24"/>
          <w:szCs w:val="24"/>
          <w:lang w:eastAsia="pl-PL"/>
        </w:rPr>
      </w:pPr>
      <w:r>
        <w:rPr>
          <w:rFonts w:ascii="Times New Roman" w:hAnsi="Times New Roman" w:cs="Times New Roman"/>
          <w:sz w:val="24"/>
          <w:szCs w:val="24"/>
        </w:rPr>
        <w:t>W przypadku gdy rozmowa nie rozwieje wątpliwości dotyczących podejrzenia wobec dorosłego i jego intencji skrzywdzenia dziecka, należy dyskretnie powiadomić przełożonego i pracowników ochrony (o ile są w tym czasie na terenie obiektu). Aby nie wzbudzać podejrzeń, można np. powołać się na konieczność skorzystania ze sprzętów na tyłach recepcji, prosząc osobę dorosłą, aby poczekała wraz z dzieckiem w holu, restauracji lub innym miejscu.</w:t>
      </w:r>
    </w:p>
    <w:p w14:paraId="120DAF4E" w14:textId="77777777" w:rsidR="00EA2EAA" w:rsidRDefault="00EA2EAA" w:rsidP="00EA2EAA">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 momentu kiedy pojawiły się pierwsze wątpliwości, zarówno dziecko, jak i osoba dorosła powinni być pod stałą obserwacją personelu i nie zostawać sami.</w:t>
      </w:r>
    </w:p>
    <w:p w14:paraId="320AEB33" w14:textId="77777777" w:rsidR="00EA2EAA" w:rsidRDefault="00EA2EAA" w:rsidP="00EA2EAA">
      <w:pPr>
        <w:pStyle w:val="Akapitzlist"/>
        <w:numPr>
          <w:ilvl w:val="0"/>
          <w:numId w:val="2"/>
        </w:numPr>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Przełożony, który został powiadomiony o sytuacji, podejmuje decyzję o zawiadomieniu policji lub w razie wątpliwości przejmuje rozmowę z podejrzaną osobą dorosłą w celu uzyskania dalszych wyjaśnień.</w:t>
      </w:r>
    </w:p>
    <w:p w14:paraId="67EDCF47" w14:textId="77777777" w:rsidR="00EA2EAA" w:rsidRDefault="00EA2EAA" w:rsidP="00EA2EAA">
      <w:pPr>
        <w:pStyle w:val="Akapitzlist"/>
        <w:numPr>
          <w:ilvl w:val="0"/>
          <w:numId w:val="2"/>
        </w:numPr>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gdy rozmowa potwierdzi przekonanie o próbie lub popełnieniu przestępstwa na szkodę dziecka, przełożony zawiadamia o tym fakcie policję. Dalej stosuje się procedurę w przypadku okoliczności wskazujących na skrzywdzenie dziecka.  </w:t>
      </w:r>
    </w:p>
    <w:p w14:paraId="2935C923" w14:textId="77777777" w:rsidR="00EA2EAA" w:rsidRDefault="00EA2EAA" w:rsidP="00EA2EAA">
      <w:pPr>
        <w:pStyle w:val="Akapitzlist"/>
        <w:numPr>
          <w:ilvl w:val="0"/>
          <w:numId w:val="2"/>
        </w:numPr>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 przypadku gdy świadkami nietypowych i/lub podejrzanych sytuacji są inne osoby niż obsługujący recepcję obiektu Pokoje Gościnne „VIZJA PARK” np. serwis sprzątający, obsługa pokoi, pracownicy restauracji, ochrony i in., powinni oni o tym niezwłocznie zawiadomić przełożonego, który zadecyduje o podjęciu odpowiednich działań. </w:t>
      </w:r>
    </w:p>
    <w:p w14:paraId="0F71FE3D" w14:textId="77777777" w:rsidR="00EA2EAA" w:rsidRDefault="00EA2EAA" w:rsidP="00EA2EAA">
      <w:pPr>
        <w:pStyle w:val="Akapitzlist"/>
        <w:numPr>
          <w:ilvl w:val="0"/>
          <w:numId w:val="2"/>
        </w:numPr>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zależności od sytuacji i miejsca przełożony weryfikuje, na ile podejrzenie krzywdzenia dziecka jest zasadne. W tym celu dobiera odpowiednie środki prowadzące do wyjaśnienia sytuacji lub podejmuje decyzję o przeprowadzeniu interwencji i zawiadamia policję. </w:t>
      </w:r>
    </w:p>
    <w:p w14:paraId="23331851" w14:textId="77777777" w:rsidR="00EA2EAA" w:rsidRDefault="00EA2EAA" w:rsidP="00EA2EAA">
      <w:pPr>
        <w:spacing w:after="0" w:line="360" w:lineRule="auto"/>
        <w:jc w:val="center"/>
        <w:rPr>
          <w:rFonts w:ascii="Times New Roman" w:hAnsi="Times New Roman" w:cs="Times New Roman"/>
          <w:b/>
          <w:bCs/>
          <w:sz w:val="24"/>
          <w:szCs w:val="24"/>
        </w:rPr>
      </w:pPr>
    </w:p>
    <w:p w14:paraId="7A38B111" w14:textId="77777777" w:rsidR="00EA2EAA" w:rsidRDefault="00EA2EAA" w:rsidP="00EA2EA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Zasady działania i procedura post</w:t>
      </w:r>
      <w:r w:rsidR="00D83CEA">
        <w:rPr>
          <w:rFonts w:ascii="Times New Roman" w:hAnsi="Times New Roman" w:cs="Times New Roman"/>
          <w:b/>
          <w:bCs/>
          <w:sz w:val="24"/>
          <w:szCs w:val="24"/>
        </w:rPr>
        <w:t>ę</w:t>
      </w:r>
      <w:r>
        <w:rPr>
          <w:rFonts w:ascii="Times New Roman" w:hAnsi="Times New Roman" w:cs="Times New Roman"/>
          <w:b/>
          <w:bCs/>
          <w:sz w:val="24"/>
          <w:szCs w:val="24"/>
        </w:rPr>
        <w:t>powania</w:t>
      </w:r>
    </w:p>
    <w:p w14:paraId="6BEDCA9D" w14:textId="77777777" w:rsidR="00EA2EAA" w:rsidRDefault="00EA2EAA" w:rsidP="00EA2EA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 przypadku okoliczności wskazujących na skrzywdzenie małoletniego</w:t>
      </w:r>
    </w:p>
    <w:p w14:paraId="1C82E98A" w14:textId="77777777" w:rsidR="00EA2EAA" w:rsidRDefault="00EA2EAA" w:rsidP="00EA2EA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Mając uzasadnione podejrzenie, że dziecko przebywające w obiekcie jest krzywdzone, należy niezwłocznie zawiadomić policję, dzwoniąc pod numer 112 i opisując okoliczności zdarzenia. W zależności od dynamiki sytuacji i okoliczności, telefon wykonuje osoba, która jest bezpośrednim świadkiem zdarzenia (pracownik/przełożony). Jeśli zawiadamiającym jest pracownik, jednocześnie o zdarzeniu informuje swojego przełożonego.</w:t>
      </w:r>
    </w:p>
    <w:p w14:paraId="65461A63" w14:textId="77777777" w:rsidR="00EA2EAA" w:rsidRDefault="00EA2EAA" w:rsidP="00EA2EA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Uzasadnione podejrzenie krzywdzenia dziecka występuje wtedy, gdy:</w:t>
      </w:r>
    </w:p>
    <w:p w14:paraId="4D6F3E34" w14:textId="77777777" w:rsidR="00EA2EAA" w:rsidRDefault="00EA2EAA" w:rsidP="00EA2EAA">
      <w:pPr>
        <w:pStyle w:val="Akapitzlist"/>
        <w:numPr>
          <w:ilvl w:val="1"/>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dziecko ujawniło pracownikowi obiektu fakt krzywdzenia, </w:t>
      </w:r>
    </w:p>
    <w:p w14:paraId="3FB21C7E" w14:textId="77777777" w:rsidR="00EA2EAA" w:rsidRDefault="00EA2EAA" w:rsidP="00EA2EAA">
      <w:pPr>
        <w:pStyle w:val="Akapitzlist"/>
        <w:numPr>
          <w:ilvl w:val="1"/>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pracownik zaobserwował krzywdzenie, </w:t>
      </w:r>
    </w:p>
    <w:p w14:paraId="2EFBF22E" w14:textId="77777777" w:rsidR="00EA2EAA" w:rsidRDefault="00EA2EAA" w:rsidP="00EA2EAA">
      <w:pPr>
        <w:pStyle w:val="Akapitzlist"/>
        <w:numPr>
          <w:ilvl w:val="1"/>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dziecko ma na sobie ślady krzywdzenia (np. zadrapania, zasinienia), a zapytane odpowiada niespójnie i/lub chaotycznie lub/i popada w zakłopotanie bądź występują inne okoliczności mogące wskazywać na krzywdzenie np. znalezienie materiałów pornograficznych z udziałem dzieci w pokoju osoby dorosłej.</w:t>
      </w:r>
    </w:p>
    <w:p w14:paraId="1286917A" w14:textId="77777777" w:rsidR="00EA2EAA" w:rsidRDefault="00EA2EAA" w:rsidP="00EA2EA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tej sytuacji należy uniemożliwić dziecku oraz osobie podejrzewanej o krzywdzenie dziecka oddalenie się z obiektu. </w:t>
      </w:r>
    </w:p>
    <w:p w14:paraId="4F87A2BA" w14:textId="6AAB0BBC" w:rsidR="00EA2EAA" w:rsidRDefault="00EA2EAA" w:rsidP="00EA2EA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uzasadnionych przypadkach można dokonać obywatelskiego zatrzymania</w:t>
      </w:r>
      <w:r w:rsidR="0043309C">
        <w:rPr>
          <w:rFonts w:ascii="Times New Roman" w:hAnsi="Times New Roman" w:cs="Times New Roman"/>
          <w:sz w:val="24"/>
          <w:szCs w:val="24"/>
        </w:rPr>
        <w:t xml:space="preserve"> </w:t>
      </w:r>
      <w:r>
        <w:rPr>
          <w:rFonts w:ascii="Times New Roman" w:hAnsi="Times New Roman" w:cs="Times New Roman"/>
          <w:sz w:val="24"/>
          <w:szCs w:val="24"/>
        </w:rPr>
        <w:t>osoby podejrzewanej. W takiej sytuacji, do czasu przybycia policji należy trzymać tę osobę pod nadzorem dwóch pracowników w osobnym pomieszczeniu z dala od widoku innych gości.</w:t>
      </w:r>
    </w:p>
    <w:p w14:paraId="217A9642" w14:textId="77777777" w:rsidR="00EA2EAA" w:rsidRDefault="00EA2EAA" w:rsidP="00EA2EA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każdym przypadku należy zadbać o bezpieczeństwo dziecka. Dziecko powinno przebywać pod opieką pracownika do czasu przyjazdu policji. </w:t>
      </w:r>
    </w:p>
    <w:p w14:paraId="76E32FE6" w14:textId="77777777" w:rsidR="00EA2EAA" w:rsidRDefault="00EA2EAA" w:rsidP="00EA2EA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uzasadnionego podejrzenia, że doszło do popełnienia przestępstwa powiązanego z kontaktem dziecka z materiałem biologicznym sprawcy (sperma, ślina, naskórek), należy w miarę możliwości nie dopuścić, aby dziecko myło się oraz jadło/piło do czasu przyjazdu policji. </w:t>
      </w:r>
    </w:p>
    <w:p w14:paraId="04B1872A" w14:textId="77777777" w:rsidR="00EA2EAA" w:rsidRDefault="00EA2EAA" w:rsidP="00EA2EA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 odbiorze dziecka przez policję należy zabezpieczyć materiał z monitoringu oraz inne istotne dowody (np. dokumenty) dotyczące zdarzenia i na wniosek służb przekazać ich kopię listem poleconym lub osobiście prokuratorowi lub policji. </w:t>
      </w:r>
    </w:p>
    <w:p w14:paraId="299B0C6F" w14:textId="77777777" w:rsidR="00EA2EAA" w:rsidRDefault="00EA2EAA" w:rsidP="00EA2EA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 interwencji pracownicy sporządzają notkę służbową ze zdarzenia.</w:t>
      </w:r>
    </w:p>
    <w:p w14:paraId="3C38BE50" w14:textId="77777777" w:rsidR="00EA2EAA" w:rsidRDefault="00EA2EAA" w:rsidP="00EA2EAA">
      <w:pPr>
        <w:spacing w:after="0" w:line="360" w:lineRule="auto"/>
        <w:jc w:val="center"/>
        <w:rPr>
          <w:rFonts w:ascii="Times New Roman" w:hAnsi="Times New Roman" w:cs="Times New Roman"/>
          <w:b/>
          <w:bCs/>
          <w:sz w:val="24"/>
          <w:szCs w:val="24"/>
        </w:rPr>
      </w:pPr>
    </w:p>
    <w:p w14:paraId="127E9393" w14:textId="77777777" w:rsidR="00EA2EAA" w:rsidRDefault="00EA2EAA" w:rsidP="00EA2EA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Zasady zapewniające </w:t>
      </w:r>
    </w:p>
    <w:p w14:paraId="1CF02E78" w14:textId="77777777" w:rsidR="00EA2EAA" w:rsidRDefault="00EA2EAA" w:rsidP="00EA2EA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bezpieczne relacje między pracownikami a dzieckiem</w:t>
      </w:r>
    </w:p>
    <w:p w14:paraId="453370AF" w14:textId="77777777" w:rsidR="00EA2EAA" w:rsidRDefault="00EA2EAA" w:rsidP="00EA2EAA">
      <w:pPr>
        <w:pStyle w:val="Akapitzlist"/>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Pracownik nie powinien dopuszczać do sytuacji, w której pozostaje w  pomieszczeniu sam na sam z dzieckiem, z wyjątkiem sytuacji, gdy pozostawienie dziecka samego w pomieszczeniu mogłoby w istotny sposób zagrozić jego dobru, w szczególności zdrowiu lub życiu. W miarę możliwości należy zapewnić obecność innej osoby dorosłej, nadzór kamer monitoringu lub tak zaplanować obowiązki służbowe, aby móc do nich powrócić, gdy tego rodzaju sytuacja już minie.</w:t>
      </w:r>
    </w:p>
    <w:p w14:paraId="6176C12A" w14:textId="77777777" w:rsidR="00EA2EAA" w:rsidRDefault="00EA2EAA" w:rsidP="00EA2EAA">
      <w:pPr>
        <w:pStyle w:val="Akapitzlist"/>
        <w:numPr>
          <w:ilvl w:val="0"/>
          <w:numId w:val="6"/>
        </w:num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Jakiekolwiek kontakty pomiędzy pracownikiem a dzieckiem przebywającym, nie powinny wykraczać poza interakcje uzasadnione obowiązkami służbowymi pracownika.</w:t>
      </w:r>
    </w:p>
    <w:p w14:paraId="23DD4F10" w14:textId="77777777" w:rsidR="00EA2EAA" w:rsidRDefault="00EA2EAA" w:rsidP="00EA2EAA">
      <w:pPr>
        <w:spacing w:after="0" w:line="360" w:lineRule="auto"/>
        <w:jc w:val="center"/>
        <w:rPr>
          <w:rFonts w:ascii="Times New Roman" w:hAnsi="Times New Roman" w:cs="Times New Roman"/>
          <w:b/>
          <w:bCs/>
          <w:sz w:val="24"/>
          <w:szCs w:val="24"/>
        </w:rPr>
      </w:pPr>
    </w:p>
    <w:p w14:paraId="7C2ED461" w14:textId="77777777" w:rsidR="00EA2EAA" w:rsidRDefault="00EA2EAA" w:rsidP="00EA2EA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Postanowienia końcowe</w:t>
      </w:r>
    </w:p>
    <w:p w14:paraId="2B967697" w14:textId="77777777" w:rsidR="00EA2EAA" w:rsidRDefault="00EA2EAA" w:rsidP="00EA2EAA">
      <w:pPr>
        <w:pStyle w:val="Akapitzlist"/>
        <w:numPr>
          <w:ilvl w:val="0"/>
          <w:numId w:val="7"/>
        </w:numPr>
        <w:spacing w:after="0"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Na każdym etapie stosowania procedur wynikających z niniejszego dokumentu należy pamiętać, że mogą one stanowić niedogodność dla gości, w związku z czym należy wykazywać zrozumienie dla reakcji gości na powyższe i tłumaczyć im konieczność, tak faktyczną jak i prawną, przeprowadzania przedmiotowych procedur. Reakcja gościa hotelowego nie może jednak stanowić powodu do odstąpienia od procedur.</w:t>
      </w:r>
    </w:p>
    <w:p w14:paraId="46504151" w14:textId="77777777" w:rsidR="00EA2EAA" w:rsidRDefault="00EA2EAA" w:rsidP="00EA2EAA">
      <w:pPr>
        <w:pStyle w:val="Akapitzlist"/>
        <w:numPr>
          <w:ilvl w:val="0"/>
          <w:numId w:val="7"/>
        </w:numPr>
        <w:spacing w:after="0"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Wszelkie procedury przewidziane w niniejszym dokumencie należy stosować z zachowaniem zasady proporcjonalności względem zaistniałej sytuacji i w sposób racjonalny.</w:t>
      </w:r>
    </w:p>
    <w:p w14:paraId="0FE69EB0" w14:textId="77777777" w:rsidR="00EA2EAA" w:rsidRDefault="00EA2EAA" w:rsidP="00EA2EAA">
      <w:pPr>
        <w:pStyle w:val="Akapitzlist"/>
        <w:numPr>
          <w:ilvl w:val="0"/>
          <w:numId w:val="7"/>
        </w:numPr>
        <w:spacing w:after="0"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Pracownicy obiektu Pokoje Gościnne „VIZJA PARK” powinni w kontaktach z małoletnimi uwzględniać poziom ich rozwoju emocjonalnego oraz intelektualnego, a w przypadkach, gdy małoletni jest osobą niepełnosprawną lub osobą ze specjalnymi potrzebami edukacyjnymi, wówczas także tę okoliczność.</w:t>
      </w:r>
    </w:p>
    <w:p w14:paraId="1D628CBF" w14:textId="77777777" w:rsidR="00EA2EAA" w:rsidRDefault="00EA2EAA" w:rsidP="00EA2EAA">
      <w:pPr>
        <w:pStyle w:val="Akapitzlist"/>
        <w:numPr>
          <w:ilvl w:val="0"/>
          <w:numId w:val="7"/>
        </w:numPr>
        <w:spacing w:after="0"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 xml:space="preserve">Standardy podlegają udostępnieniu na stronie internetowej </w:t>
      </w:r>
      <w:hyperlink r:id="rId7" w:history="1">
        <w:r>
          <w:rPr>
            <w:rStyle w:val="Hipercze"/>
            <w:rFonts w:ascii="Times New Roman" w:hAnsi="Times New Roman" w:cs="Times New Roman"/>
            <w:sz w:val="24"/>
            <w:szCs w:val="24"/>
          </w:rPr>
          <w:t>vizjapark.pl</w:t>
        </w:r>
      </w:hyperlink>
      <w:r>
        <w:rPr>
          <w:rFonts w:ascii="Times New Roman" w:hAnsi="Times New Roman" w:cs="Times New Roman"/>
          <w:sz w:val="24"/>
          <w:szCs w:val="24"/>
        </w:rPr>
        <w:t>, a także zostaną wywieszone w widocznym miejscu w obiekcie Pokoje Gościnne „VIZJA PARK”, w wersji zupełnej oraz skróconej, przeznaczonej dla małoletnich.</w:t>
      </w:r>
    </w:p>
    <w:p w14:paraId="68BE47D0" w14:textId="77777777" w:rsidR="00EA2EAA" w:rsidRDefault="00EA2EAA" w:rsidP="00EA2EAA">
      <w:pPr>
        <w:pStyle w:val="Akapitzlist"/>
        <w:numPr>
          <w:ilvl w:val="0"/>
          <w:numId w:val="7"/>
        </w:numPr>
        <w:spacing w:after="0"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Procedury ochrony dzieci w obiekcie Pokoje Gościnne „VIZJA PARK” wchodzą w życie z dniem 15 lutego 2024 roku.</w:t>
      </w:r>
    </w:p>
    <w:p w14:paraId="66D5DAE4" w14:textId="77777777" w:rsidR="00EA2EAA" w:rsidRDefault="00EA2EAA" w:rsidP="00EA2EAA">
      <w:pPr>
        <w:pStyle w:val="Akapitzlist"/>
        <w:numPr>
          <w:ilvl w:val="0"/>
          <w:numId w:val="7"/>
        </w:numPr>
        <w:spacing w:after="0"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Każdy pracownik potwierdza zapoznanie się z niniejszym dokumentem poprzez złożenia oświadczenia, którego wzór stanowi </w:t>
      </w:r>
      <w:r>
        <w:rPr>
          <w:rFonts w:ascii="Times New Roman" w:hAnsi="Times New Roman" w:cs="Times New Roman"/>
          <w:b/>
          <w:bCs/>
          <w:sz w:val="24"/>
          <w:szCs w:val="24"/>
        </w:rPr>
        <w:t>Załącznik nr 3.</w:t>
      </w:r>
    </w:p>
    <w:p w14:paraId="353B3EFC" w14:textId="77777777" w:rsidR="00EA2EAA" w:rsidRDefault="00EA2EAA" w:rsidP="00EA2EAA">
      <w:pPr>
        <w:spacing w:after="0" w:line="360" w:lineRule="auto"/>
        <w:jc w:val="both"/>
        <w:textAlignment w:val="baseline"/>
        <w:rPr>
          <w:rFonts w:ascii="Times New Roman" w:eastAsia="Times New Roman" w:hAnsi="Times New Roman" w:cs="Times New Roman"/>
          <w:b/>
          <w:sz w:val="24"/>
          <w:szCs w:val="24"/>
          <w:lang w:eastAsia="pl-PL"/>
        </w:rPr>
      </w:pPr>
    </w:p>
    <w:p w14:paraId="3CEC2170" w14:textId="77777777" w:rsidR="00EA2EAA" w:rsidRDefault="00EA2EAA" w:rsidP="00EA2EAA">
      <w:pPr>
        <w:spacing w:after="0" w:line="240"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color w:val="2F5496"/>
          <w:sz w:val="24"/>
          <w:szCs w:val="24"/>
          <w:lang w:eastAsia="pl-PL"/>
        </w:rPr>
        <w:br w:type="page"/>
      </w:r>
      <w:r>
        <w:rPr>
          <w:rFonts w:ascii="Times New Roman" w:eastAsia="Times New Roman" w:hAnsi="Times New Roman" w:cs="Times New Roman"/>
          <w:b/>
          <w:bCs/>
          <w:sz w:val="24"/>
          <w:szCs w:val="24"/>
          <w:lang w:eastAsia="pl-PL"/>
        </w:rPr>
        <w:lastRenderedPageBreak/>
        <w:t xml:space="preserve">Załącznik nr 1 </w:t>
      </w:r>
    </w:p>
    <w:p w14:paraId="49CBA200" w14:textId="77777777" w:rsidR="00EA2EAA" w:rsidRDefault="00EA2EAA" w:rsidP="00EA2EAA">
      <w:pPr>
        <w:spacing w:after="0" w:line="240"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Przykłady sytuacji mogących budzić podejrzenia lub wskazywać </w:t>
      </w:r>
    </w:p>
    <w:p w14:paraId="2412AB73" w14:textId="77777777" w:rsidR="00EA2EAA" w:rsidRDefault="00EA2EAA" w:rsidP="00EA2EAA">
      <w:pPr>
        <w:spacing w:after="0" w:line="240"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na krzywdzenie dziecka</w:t>
      </w:r>
    </w:p>
    <w:p w14:paraId="7B481F42" w14:textId="77777777" w:rsidR="00EA2EAA" w:rsidRDefault="00EA2EAA" w:rsidP="00EA2EAA">
      <w:pPr>
        <w:spacing w:after="0" w:line="360" w:lineRule="auto"/>
        <w:jc w:val="right"/>
        <w:textAlignment w:val="baseline"/>
        <w:rPr>
          <w:rFonts w:ascii="Times New Roman" w:eastAsia="Times New Roman" w:hAnsi="Times New Roman" w:cs="Times New Roman"/>
          <w:color w:val="2F5496"/>
          <w:sz w:val="24"/>
          <w:szCs w:val="24"/>
          <w:lang w:eastAsia="pl-PL"/>
        </w:rPr>
      </w:pPr>
    </w:p>
    <w:p w14:paraId="18E427EE" w14:textId="77777777" w:rsidR="00EA2EAA" w:rsidRDefault="00EA2EAA" w:rsidP="00EA2EAA">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UWAGA! Wystąpienie niektórych wskaźników nie oznacza automatycznie, że dochodzi do wykorzystywania małoletniego. Ważne jest, żeby zachować czujność i zwracać uwagę na sytuacje, które mogą wzbudzić niepokój. Sytuacją niepokojącą będzie również taka, w której relacja osoby dorosłej i dziecka nie wydaje się swobodna i opiekuńcza.</w:t>
      </w:r>
    </w:p>
    <w:p w14:paraId="03DCA02B" w14:textId="77777777" w:rsidR="00EA2EAA" w:rsidRDefault="00EA2EAA" w:rsidP="00EA2EAA">
      <w:pPr>
        <w:spacing w:after="0" w:line="360" w:lineRule="auto"/>
        <w:rPr>
          <w:rFonts w:ascii="Times New Roman" w:eastAsia="Calibri" w:hAnsi="Times New Roman" w:cs="Times New Roman"/>
          <w:b/>
          <w:bCs/>
          <w:sz w:val="24"/>
          <w:szCs w:val="24"/>
        </w:rPr>
      </w:pPr>
    </w:p>
    <w:p w14:paraId="41F948C5" w14:textId="77777777" w:rsidR="00EA2EAA" w:rsidRPr="00D83CEA" w:rsidRDefault="00EA2EAA" w:rsidP="00EA2EAA">
      <w:pPr>
        <w:spacing w:after="0" w:line="360" w:lineRule="auto"/>
        <w:jc w:val="center"/>
        <w:rPr>
          <w:rFonts w:ascii="Times New Roman" w:eastAsia="Calibri" w:hAnsi="Times New Roman" w:cs="Times New Roman"/>
          <w:sz w:val="24"/>
          <w:szCs w:val="24"/>
        </w:rPr>
      </w:pPr>
      <w:r w:rsidRPr="00D83CEA">
        <w:rPr>
          <w:rFonts w:ascii="Times New Roman" w:eastAsia="Calibri" w:hAnsi="Times New Roman" w:cs="Times New Roman"/>
          <w:b/>
          <w:bCs/>
          <w:sz w:val="24"/>
          <w:szCs w:val="24"/>
        </w:rPr>
        <w:t>RECEPCJA</w:t>
      </w:r>
    </w:p>
    <w:tbl>
      <w:tblPr>
        <w:tblStyle w:val="Tabelasiatki5ciemnaakcent1"/>
        <w:tblW w:w="9390" w:type="dxa"/>
        <w:tblInd w:w="0" w:type="dxa"/>
        <w:tblLayout w:type="fixed"/>
        <w:tblLook w:val="04A0" w:firstRow="1" w:lastRow="0" w:firstColumn="1" w:lastColumn="0" w:noHBand="0" w:noVBand="1"/>
      </w:tblPr>
      <w:tblGrid>
        <w:gridCol w:w="4694"/>
        <w:gridCol w:w="4696"/>
      </w:tblGrid>
      <w:tr w:rsidR="00EA2EAA" w:rsidRPr="00D83CEA" w14:paraId="1F3D7707" w14:textId="77777777" w:rsidTr="00EA2EAA">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4692" w:type="dxa"/>
            <w:tcBorders>
              <w:bottom w:val="single" w:sz="4" w:space="0" w:color="FFFFFF" w:themeColor="background1"/>
              <w:right w:val="single" w:sz="4" w:space="0" w:color="FFFFFF" w:themeColor="background1"/>
            </w:tcBorders>
            <w:shd w:val="clear" w:color="auto" w:fill="B8CCE4" w:themeFill="accent1" w:themeFillTint="66"/>
            <w:hideMark/>
          </w:tcPr>
          <w:p w14:paraId="13697B6C" w14:textId="77777777" w:rsidR="00EA2EAA" w:rsidRPr="00D83CEA" w:rsidRDefault="00EA2EAA">
            <w:pPr>
              <w:spacing w:line="360" w:lineRule="auto"/>
              <w:rPr>
                <w:rFonts w:ascii="Times New Roman" w:eastAsia="Calibri" w:hAnsi="Times New Roman" w:cs="Times New Roman"/>
                <w:sz w:val="24"/>
                <w:szCs w:val="24"/>
              </w:rPr>
            </w:pPr>
            <w:r w:rsidRPr="00D83CEA">
              <w:rPr>
                <w:rFonts w:ascii="Times New Roman" w:eastAsia="Calibri" w:hAnsi="Times New Roman" w:cs="Times New Roman"/>
                <w:sz w:val="24"/>
                <w:szCs w:val="24"/>
              </w:rPr>
              <w:t xml:space="preserve">Gość nie chce podać swoich danych osobowych ani danych dziecka.  </w:t>
            </w:r>
          </w:p>
        </w:tc>
        <w:tc>
          <w:tcPr>
            <w:tcW w:w="4693" w:type="dxa"/>
            <w:tcBorders>
              <w:left w:val="single" w:sz="4" w:space="0" w:color="FFFFFF" w:themeColor="background1"/>
              <w:bottom w:val="single" w:sz="4" w:space="0" w:color="FFFFFF" w:themeColor="background1"/>
            </w:tcBorders>
            <w:hideMark/>
          </w:tcPr>
          <w:p w14:paraId="50B08725" w14:textId="77777777" w:rsidR="00EA2EAA" w:rsidRPr="00D83CEA" w:rsidRDefault="00EA2EA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83CEA">
              <w:rPr>
                <w:rFonts w:ascii="Times New Roman" w:eastAsia="Calibri" w:hAnsi="Times New Roman" w:cs="Times New Roman"/>
                <w:sz w:val="24"/>
                <w:szCs w:val="24"/>
              </w:rPr>
              <w:t xml:space="preserve">Gość zabiera dziecko bezpośrednio do pokoju, sprawia wrażenie jakby nie chciał, żeby dziecko nawiązało kontakt z osobą pracującą w recepcji. </w:t>
            </w:r>
          </w:p>
        </w:tc>
      </w:tr>
      <w:tr w:rsidR="00EA2EAA" w:rsidRPr="00D83CEA" w14:paraId="0644DF42" w14:textId="77777777" w:rsidTr="00EA2EA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69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140C0031" w14:textId="77777777" w:rsidR="00EA2EAA" w:rsidRPr="00D83CEA" w:rsidRDefault="00EA2EAA">
            <w:pPr>
              <w:spacing w:line="360" w:lineRule="auto"/>
              <w:rPr>
                <w:rFonts w:ascii="Times New Roman" w:eastAsia="Calibri" w:hAnsi="Times New Roman" w:cs="Times New Roman"/>
                <w:sz w:val="24"/>
                <w:szCs w:val="24"/>
              </w:rPr>
            </w:pPr>
            <w:r w:rsidRPr="00D83CEA">
              <w:rPr>
                <w:rFonts w:ascii="Times New Roman" w:eastAsia="Calibri" w:hAnsi="Times New Roman" w:cs="Times New Roman"/>
                <w:sz w:val="24"/>
                <w:szCs w:val="24"/>
              </w:rPr>
              <w:t xml:space="preserve">Gość oświadcza, że nie ma dokumentów swoich i/lub dziecka; nie chce udzielić wyjaśnień.  </w:t>
            </w:r>
          </w:p>
        </w:tc>
        <w:tc>
          <w:tcPr>
            <w:tcW w:w="4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B701791" w14:textId="77777777" w:rsidR="00EA2EAA" w:rsidRPr="00D83CEA" w:rsidRDefault="00EA2EA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83CEA">
              <w:rPr>
                <w:rFonts w:ascii="Times New Roman" w:eastAsia="Calibri" w:hAnsi="Times New Roman" w:cs="Times New Roman"/>
                <w:sz w:val="24"/>
                <w:szCs w:val="24"/>
              </w:rPr>
              <w:t xml:space="preserve">Gość, który melduje się z dzieckiem, zaprasza inne osoby, które nie są gośćmi obiektu (osoby takie mogą pojawiać się na krótki czas). </w:t>
            </w:r>
          </w:p>
        </w:tc>
      </w:tr>
      <w:tr w:rsidR="00EA2EAA" w:rsidRPr="00D83CEA" w14:paraId="1EC10D2E" w14:textId="77777777" w:rsidTr="00EA2EAA">
        <w:trPr>
          <w:trHeight w:val="225"/>
        </w:trPr>
        <w:tc>
          <w:tcPr>
            <w:cnfStyle w:val="001000000000" w:firstRow="0" w:lastRow="0" w:firstColumn="1" w:lastColumn="0" w:oddVBand="0" w:evenVBand="0" w:oddHBand="0" w:evenHBand="0" w:firstRowFirstColumn="0" w:firstRowLastColumn="0" w:lastRowFirstColumn="0" w:lastRowLastColumn="0"/>
            <w:tcW w:w="469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1B35A8B1" w14:textId="77777777" w:rsidR="00EA2EAA" w:rsidRPr="00D83CEA" w:rsidRDefault="00EA2EAA">
            <w:pPr>
              <w:spacing w:line="360" w:lineRule="auto"/>
              <w:rPr>
                <w:rFonts w:ascii="Times New Roman" w:eastAsia="Calibri" w:hAnsi="Times New Roman" w:cs="Times New Roman"/>
                <w:sz w:val="24"/>
                <w:szCs w:val="24"/>
              </w:rPr>
            </w:pPr>
            <w:r w:rsidRPr="00D83CEA">
              <w:rPr>
                <w:rFonts w:ascii="Times New Roman" w:eastAsia="Calibri" w:hAnsi="Times New Roman" w:cs="Times New Roman"/>
                <w:sz w:val="24"/>
                <w:szCs w:val="24"/>
              </w:rPr>
              <w:t>Gość płaci gotówką albo kartą prepaid. Płaci codziennie (nie wie, na ile się zatrzyma) albo prosi kogoś innego, żeby opłacił nocleg.</w:t>
            </w:r>
          </w:p>
        </w:tc>
        <w:tc>
          <w:tcPr>
            <w:tcW w:w="4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4954D3D" w14:textId="77777777" w:rsidR="00EA2EAA" w:rsidRPr="00D83CEA" w:rsidRDefault="00EA2EA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83CEA">
              <w:rPr>
                <w:rFonts w:ascii="Times New Roman" w:eastAsia="Calibri" w:hAnsi="Times New Roman" w:cs="Times New Roman"/>
                <w:sz w:val="24"/>
                <w:szCs w:val="24"/>
              </w:rPr>
              <w:t xml:space="preserve">Gość wynajmuje pokój na godziny albo nie na cały dzień; lub wynajmuje pokój na bardzo długi okres. </w:t>
            </w:r>
          </w:p>
        </w:tc>
      </w:tr>
      <w:tr w:rsidR="00EA2EAA" w:rsidRPr="00D83CEA" w14:paraId="046D34AA" w14:textId="77777777" w:rsidTr="00EA2EA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69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6F236677" w14:textId="77777777" w:rsidR="00EA2EAA" w:rsidRPr="00D83CEA" w:rsidRDefault="00EA2EAA">
            <w:pPr>
              <w:spacing w:line="360" w:lineRule="auto"/>
              <w:rPr>
                <w:rFonts w:ascii="Times New Roman" w:eastAsia="Calibri" w:hAnsi="Times New Roman" w:cs="Times New Roman"/>
                <w:sz w:val="24"/>
                <w:szCs w:val="24"/>
              </w:rPr>
            </w:pPr>
            <w:r w:rsidRPr="00D83CEA">
              <w:rPr>
                <w:rFonts w:ascii="Times New Roman" w:eastAsia="Calibri" w:hAnsi="Times New Roman" w:cs="Times New Roman"/>
                <w:sz w:val="24"/>
                <w:szCs w:val="24"/>
              </w:rPr>
              <w:t xml:space="preserve">Gość przywozi ze sobą gadżety czy przedmioty, które mogą być przekazywane dzieciom jako prezenty. </w:t>
            </w:r>
          </w:p>
        </w:tc>
        <w:tc>
          <w:tcPr>
            <w:tcW w:w="4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C1ECB62" w14:textId="77777777" w:rsidR="00EA2EAA" w:rsidRPr="00D83CEA" w:rsidRDefault="00EA2EA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83CEA">
              <w:rPr>
                <w:rFonts w:ascii="Times New Roman" w:eastAsia="Calibri" w:hAnsi="Times New Roman" w:cs="Times New Roman"/>
                <w:sz w:val="24"/>
                <w:szCs w:val="24"/>
              </w:rPr>
              <w:t xml:space="preserve">Gość, który przyjeżdża z dzieckiem, nie ma bagażu albo przyjeżdża z bardzo małym bagażem (podręczna torba/aktówka).  </w:t>
            </w:r>
          </w:p>
        </w:tc>
      </w:tr>
      <w:tr w:rsidR="00EA2EAA" w:rsidRPr="00D83CEA" w14:paraId="6758385A" w14:textId="77777777" w:rsidTr="00EA2EAA">
        <w:trPr>
          <w:trHeight w:val="225"/>
        </w:trPr>
        <w:tc>
          <w:tcPr>
            <w:cnfStyle w:val="001000000000" w:firstRow="0" w:lastRow="0" w:firstColumn="1" w:lastColumn="0" w:oddVBand="0" w:evenVBand="0" w:oddHBand="0" w:evenHBand="0" w:firstRowFirstColumn="0" w:firstRowLastColumn="0" w:lastRowFirstColumn="0" w:lastRowLastColumn="0"/>
            <w:tcW w:w="469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6C8A0ADD" w14:textId="77777777" w:rsidR="00EA2EAA" w:rsidRPr="00D83CEA" w:rsidRDefault="00EA2EAA">
            <w:pPr>
              <w:spacing w:line="360" w:lineRule="auto"/>
              <w:rPr>
                <w:rFonts w:ascii="Times New Roman" w:eastAsia="Calibri" w:hAnsi="Times New Roman" w:cs="Times New Roman"/>
                <w:sz w:val="24"/>
                <w:szCs w:val="24"/>
              </w:rPr>
            </w:pPr>
            <w:r w:rsidRPr="00D83CEA">
              <w:rPr>
                <w:rFonts w:ascii="Times New Roman" w:eastAsia="Calibri" w:hAnsi="Times New Roman" w:cs="Times New Roman"/>
                <w:sz w:val="24"/>
                <w:szCs w:val="24"/>
              </w:rPr>
              <w:t xml:space="preserve">Gość pojawia się w obiekcie z dzieckiem, z którym wcześniej nie meldował się w recepcji. </w:t>
            </w:r>
          </w:p>
        </w:tc>
        <w:tc>
          <w:tcPr>
            <w:tcW w:w="4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6CFA777" w14:textId="77777777" w:rsidR="00EA2EAA" w:rsidRPr="00D83CEA" w:rsidRDefault="00EA2EA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83CEA">
              <w:rPr>
                <w:rFonts w:ascii="Times New Roman" w:eastAsia="Calibri" w:hAnsi="Times New Roman" w:cs="Times New Roman"/>
                <w:sz w:val="24"/>
                <w:szCs w:val="24"/>
              </w:rPr>
              <w:t>Gość zachowuje się wobec dziecka w sposób nacechowany seksualnie, a relacja między osobą dorosłą a dzieckiem nie wydaje się naturalna i opiekuńcza.</w:t>
            </w:r>
          </w:p>
        </w:tc>
      </w:tr>
      <w:tr w:rsidR="00EA2EAA" w:rsidRPr="00D83CEA" w14:paraId="29F612B5" w14:textId="77777777" w:rsidTr="00EA2EA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69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3E76B068" w14:textId="77777777" w:rsidR="00EA2EAA" w:rsidRPr="00D83CEA" w:rsidRDefault="00EA2EAA">
            <w:pPr>
              <w:spacing w:line="360" w:lineRule="auto"/>
              <w:rPr>
                <w:rFonts w:ascii="Times New Roman" w:eastAsia="Calibri" w:hAnsi="Times New Roman" w:cs="Times New Roman"/>
                <w:sz w:val="24"/>
                <w:szCs w:val="24"/>
              </w:rPr>
            </w:pPr>
            <w:r w:rsidRPr="00D83CEA">
              <w:rPr>
                <w:rFonts w:ascii="Times New Roman" w:eastAsia="Calibri" w:hAnsi="Times New Roman" w:cs="Times New Roman"/>
                <w:sz w:val="24"/>
                <w:szCs w:val="24"/>
              </w:rPr>
              <w:t xml:space="preserve">Gość z dzieckiem wynajmuje pokój, w którym jest mniej łóżek niż meldowanych osób – np. łóżko małżeńskie. </w:t>
            </w:r>
          </w:p>
        </w:tc>
        <w:tc>
          <w:tcPr>
            <w:tcW w:w="4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A5A6C35" w14:textId="77777777" w:rsidR="00EA2EAA" w:rsidRPr="00D83CEA" w:rsidRDefault="00EA2EA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83CEA">
              <w:rPr>
                <w:rFonts w:ascii="Times New Roman" w:eastAsia="Calibri" w:hAnsi="Times New Roman" w:cs="Times New Roman"/>
                <w:sz w:val="24"/>
                <w:szCs w:val="24"/>
              </w:rPr>
              <w:t xml:space="preserve">Dziecko jest ubrane w sposób nieodpowiedni do pogody albo nieadekwatny względem </w:t>
            </w:r>
            <w:r w:rsidRPr="00D83CEA">
              <w:rPr>
                <w:rFonts w:ascii="Times New Roman" w:eastAsia="Calibri" w:hAnsi="Times New Roman" w:cs="Times New Roman"/>
                <w:sz w:val="24"/>
                <w:szCs w:val="24"/>
              </w:rPr>
              <w:lastRenderedPageBreak/>
              <w:t xml:space="preserve">osoby dorosłej, z którą przyjechało do obiektu.  </w:t>
            </w:r>
          </w:p>
        </w:tc>
      </w:tr>
      <w:tr w:rsidR="00EA2EAA" w:rsidRPr="00D83CEA" w14:paraId="5582AE7F" w14:textId="77777777" w:rsidTr="00EA2EAA">
        <w:trPr>
          <w:trHeight w:val="224"/>
        </w:trPr>
        <w:tc>
          <w:tcPr>
            <w:cnfStyle w:val="001000000000" w:firstRow="0" w:lastRow="0" w:firstColumn="1" w:lastColumn="0" w:oddVBand="0" w:evenVBand="0" w:oddHBand="0" w:evenHBand="0" w:firstRowFirstColumn="0" w:firstRowLastColumn="0" w:lastRowFirstColumn="0" w:lastRowLastColumn="0"/>
            <w:tcW w:w="469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60388158" w14:textId="77777777" w:rsidR="00EA2EAA" w:rsidRPr="00D83CEA" w:rsidRDefault="00EA2EAA">
            <w:pPr>
              <w:spacing w:line="360" w:lineRule="auto"/>
              <w:rPr>
                <w:rFonts w:ascii="Times New Roman" w:eastAsia="Calibri" w:hAnsi="Times New Roman" w:cs="Times New Roman"/>
                <w:sz w:val="24"/>
                <w:szCs w:val="24"/>
              </w:rPr>
            </w:pPr>
            <w:r w:rsidRPr="00D83CEA">
              <w:rPr>
                <w:rFonts w:ascii="Times New Roman" w:eastAsia="Calibri" w:hAnsi="Times New Roman" w:cs="Times New Roman"/>
                <w:sz w:val="24"/>
                <w:szCs w:val="24"/>
              </w:rPr>
              <w:lastRenderedPageBreak/>
              <w:t xml:space="preserve">Podczas rejestracji dziecko wydaje się niespokojne, zestresowane czy zmuszone do przebywania w obiekcie z osobą dorosłą. </w:t>
            </w:r>
          </w:p>
        </w:tc>
        <w:tc>
          <w:tcPr>
            <w:tcW w:w="4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2C6F3C5" w14:textId="77777777" w:rsidR="00EA2EAA" w:rsidRPr="00D83CEA" w:rsidRDefault="00EA2EA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83CEA">
              <w:rPr>
                <w:rFonts w:ascii="Times New Roman" w:eastAsia="Calibri" w:hAnsi="Times New Roman" w:cs="Times New Roman"/>
                <w:sz w:val="24"/>
                <w:szCs w:val="24"/>
              </w:rPr>
              <w:t>Dzieci sprzedające drobne przedmioty albo żebrzące pod obiektem.</w:t>
            </w:r>
          </w:p>
        </w:tc>
      </w:tr>
      <w:tr w:rsidR="00EA2EAA" w14:paraId="6DEBFB6B" w14:textId="77777777" w:rsidTr="00EA2EA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692" w:type="dxa"/>
            <w:tcBorders>
              <w:top w:val="single" w:sz="4" w:space="0" w:color="FFFFFF" w:themeColor="background1"/>
              <w:right w:val="single" w:sz="4" w:space="0" w:color="FFFFFF" w:themeColor="background1"/>
            </w:tcBorders>
            <w:shd w:val="clear" w:color="auto" w:fill="B8CCE4" w:themeFill="accent1" w:themeFillTint="66"/>
            <w:hideMark/>
          </w:tcPr>
          <w:p w14:paraId="116D2790" w14:textId="77777777" w:rsidR="00EA2EAA" w:rsidRPr="00D83CEA" w:rsidRDefault="00EA2EAA">
            <w:pPr>
              <w:spacing w:line="360" w:lineRule="auto"/>
              <w:rPr>
                <w:rFonts w:ascii="Times New Roman" w:eastAsia="Calibri" w:hAnsi="Times New Roman" w:cs="Times New Roman"/>
                <w:sz w:val="24"/>
                <w:szCs w:val="24"/>
              </w:rPr>
            </w:pPr>
            <w:r w:rsidRPr="00D83CEA">
              <w:rPr>
                <w:rFonts w:ascii="Times New Roman" w:eastAsia="Calibri" w:hAnsi="Times New Roman" w:cs="Times New Roman"/>
                <w:sz w:val="24"/>
                <w:szCs w:val="24"/>
              </w:rPr>
              <w:t xml:space="preserve">Dziecko przychodzi do obiektu późno w nocy lub w czasie, kiedy powinno być w szkole. </w:t>
            </w:r>
          </w:p>
        </w:tc>
        <w:tc>
          <w:tcPr>
            <w:tcW w:w="4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3938898" w14:textId="77777777" w:rsidR="00EA2EAA" w:rsidRDefault="00EA2EA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83CEA">
              <w:rPr>
                <w:rFonts w:ascii="Times New Roman" w:eastAsia="Calibri" w:hAnsi="Times New Roman" w:cs="Times New Roman"/>
                <w:sz w:val="24"/>
                <w:szCs w:val="24"/>
              </w:rPr>
              <w:t>Dziecko nie wie, gdzie jest albo pytane o cel podróży podaje niespójne odpowiedzi.</w:t>
            </w:r>
            <w:r>
              <w:rPr>
                <w:rFonts w:ascii="Times New Roman" w:eastAsia="Calibri" w:hAnsi="Times New Roman" w:cs="Times New Roman"/>
                <w:sz w:val="24"/>
                <w:szCs w:val="24"/>
              </w:rPr>
              <w:t xml:space="preserve"> </w:t>
            </w:r>
          </w:p>
        </w:tc>
      </w:tr>
    </w:tbl>
    <w:p w14:paraId="11192DA9" w14:textId="77777777" w:rsidR="00EA2EAA" w:rsidRDefault="00EA2EAA" w:rsidP="00EA2EAA">
      <w:pPr>
        <w:spacing w:after="0" w:line="360" w:lineRule="auto"/>
        <w:rPr>
          <w:rFonts w:ascii="Times New Roman" w:eastAsia="Calibri" w:hAnsi="Times New Roman" w:cs="Times New Roman"/>
          <w:b/>
          <w:bCs/>
          <w:sz w:val="24"/>
          <w:szCs w:val="24"/>
        </w:rPr>
      </w:pPr>
    </w:p>
    <w:p w14:paraId="0DF9748E" w14:textId="77777777" w:rsidR="00EA2EAA" w:rsidRDefault="00EA2EAA" w:rsidP="00EA2EAA">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RESTAURACJA</w:t>
      </w:r>
    </w:p>
    <w:tbl>
      <w:tblPr>
        <w:tblStyle w:val="Tabelasiatki5ciemnaakcent1"/>
        <w:tblW w:w="9450" w:type="dxa"/>
        <w:tblInd w:w="0" w:type="dxa"/>
        <w:tblLayout w:type="fixed"/>
        <w:tblLook w:val="04A0" w:firstRow="1" w:lastRow="0" w:firstColumn="1" w:lastColumn="0" w:noHBand="0" w:noVBand="1"/>
      </w:tblPr>
      <w:tblGrid>
        <w:gridCol w:w="4724"/>
        <w:gridCol w:w="4726"/>
      </w:tblGrid>
      <w:tr w:rsidR="00EA2EAA" w14:paraId="7605CAEB" w14:textId="77777777" w:rsidTr="00EA2EAA">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722" w:type="dxa"/>
            <w:tcBorders>
              <w:bottom w:val="single" w:sz="4" w:space="0" w:color="FFFFFF" w:themeColor="background1"/>
              <w:right w:val="single" w:sz="4" w:space="0" w:color="FFFFFF" w:themeColor="background1"/>
            </w:tcBorders>
            <w:shd w:val="clear" w:color="auto" w:fill="B8CCE4" w:themeFill="accent1" w:themeFillTint="66"/>
            <w:hideMark/>
          </w:tcPr>
          <w:p w14:paraId="35F91BFE" w14:textId="77777777" w:rsidR="00EA2EAA" w:rsidRDefault="00EA2EA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Gość przychodzi do baru lub restauracji z dzieckiem, z którym nie był zameldowany w obiekcie. </w:t>
            </w:r>
          </w:p>
        </w:tc>
        <w:tc>
          <w:tcPr>
            <w:tcW w:w="4723" w:type="dxa"/>
            <w:tcBorders>
              <w:left w:val="single" w:sz="4" w:space="0" w:color="FFFFFF" w:themeColor="background1"/>
              <w:bottom w:val="single" w:sz="4" w:space="0" w:color="FFFFFF" w:themeColor="background1"/>
            </w:tcBorders>
            <w:hideMark/>
          </w:tcPr>
          <w:p w14:paraId="30B39FCA" w14:textId="77777777" w:rsidR="00EA2EAA" w:rsidRDefault="00EA2EA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Osoby z zewnątrz, niezameldowane w obiekcie, zdają się szukać klientów i coś im oferować (możliwe, że będą chciały pośredniczyć w przekazaniu kontaktów do dzieci). </w:t>
            </w:r>
          </w:p>
        </w:tc>
      </w:tr>
      <w:tr w:rsidR="00EA2EAA" w14:paraId="5C4F9F86" w14:textId="77777777" w:rsidTr="00EA2EA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72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57467E99" w14:textId="77777777" w:rsidR="00EA2EAA" w:rsidRDefault="00EA2EA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Gość dopytuje się o usługi seksualne dla dorosłych, w tym z młodymi osobami (np. zasłyszana rozmowa w barze czy restauracji). </w:t>
            </w:r>
          </w:p>
        </w:tc>
        <w:tc>
          <w:tcPr>
            <w:tcW w:w="47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6739CB5" w14:textId="77777777" w:rsidR="00EA2EAA" w:rsidRDefault="00EA2EA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themeColor="text1"/>
                <w:sz w:val="24"/>
                <w:szCs w:val="24"/>
              </w:rPr>
              <w:t xml:space="preserve">Nastolatki czekają przy stole albo w barze na osobę dorosłą, która je odbiera i nie wydaje się ich rodzicem czy opiekunem (możliwe, że jest to klient, sutener albo handlarz ludźmi). </w:t>
            </w:r>
          </w:p>
        </w:tc>
      </w:tr>
      <w:tr w:rsidR="00EA2EAA" w14:paraId="6E3CD724" w14:textId="77777777" w:rsidTr="00EA2EAA">
        <w:trPr>
          <w:trHeight w:val="101"/>
        </w:trPr>
        <w:tc>
          <w:tcPr>
            <w:cnfStyle w:val="001000000000" w:firstRow="0" w:lastRow="0" w:firstColumn="1" w:lastColumn="0" w:oddVBand="0" w:evenVBand="0" w:oddHBand="0" w:evenHBand="0" w:firstRowFirstColumn="0" w:firstRowLastColumn="0" w:lastRowFirstColumn="0" w:lastRowLastColumn="0"/>
            <w:tcW w:w="472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75A7B45D" w14:textId="77777777" w:rsidR="00EA2EAA" w:rsidRDefault="00EA2EAA">
            <w:pPr>
              <w:spacing w:line="360" w:lineRule="auto"/>
              <w:rPr>
                <w:rFonts w:ascii="Times New Roman" w:eastAsia="Calibri" w:hAnsi="Times New Roman" w:cs="Times New Roman"/>
                <w:color w:val="auto"/>
                <w:sz w:val="24"/>
                <w:szCs w:val="24"/>
              </w:rPr>
            </w:pPr>
            <w:r>
              <w:rPr>
                <w:rFonts w:ascii="Times New Roman" w:eastAsia="Calibri" w:hAnsi="Times New Roman" w:cs="Times New Roman"/>
                <w:sz w:val="24"/>
                <w:szCs w:val="24"/>
              </w:rPr>
              <w:t xml:space="preserve">Dzieci, które wydają się być bez opieki, proszą o jedzenie, napoje czy pieniądze. </w:t>
            </w:r>
          </w:p>
        </w:tc>
        <w:tc>
          <w:tcPr>
            <w:tcW w:w="47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DBF4813" w14:textId="77777777" w:rsidR="00EA2EAA" w:rsidRDefault="00EA2EA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Wymiana gotówki pomiędzy osobą dorosłą a dzieckiem (wymiana może budzić podejrzenie przekazywania wynagrodzenia za usługi).  </w:t>
            </w:r>
          </w:p>
        </w:tc>
      </w:tr>
      <w:tr w:rsidR="00EA2EAA" w14:paraId="1C92A752" w14:textId="77777777" w:rsidTr="00EA2EA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722"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2F1682E7" w14:textId="77777777" w:rsidR="00EA2EAA" w:rsidRDefault="00EA2EAA">
            <w:pPr>
              <w:spacing w:line="360" w:lineRule="auto"/>
              <w:rPr>
                <w:rFonts w:ascii="Times New Roman" w:eastAsia="Calibri" w:hAnsi="Times New Roman" w:cs="Times New Roman"/>
                <w:color w:val="auto"/>
                <w:sz w:val="24"/>
                <w:szCs w:val="24"/>
              </w:rPr>
            </w:pPr>
            <w:r>
              <w:rPr>
                <w:rFonts w:ascii="Times New Roman" w:eastAsia="Calibri" w:hAnsi="Times New Roman" w:cs="Times New Roman"/>
                <w:sz w:val="24"/>
                <w:szCs w:val="24"/>
              </w:rPr>
              <w:t xml:space="preserve">Dzieci wydają się niespokojne, zdenerwowane i unikają kontaktu wzrokowego. </w:t>
            </w:r>
          </w:p>
        </w:tc>
        <w:tc>
          <w:tcPr>
            <w:tcW w:w="47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DA8B774" w14:textId="77777777" w:rsidR="00EA2EAA" w:rsidRDefault="00EA2EA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Podczas pobytu osoba dorosła i dziecko nie przychodzą do sali na śniadanie.</w:t>
            </w:r>
          </w:p>
        </w:tc>
      </w:tr>
      <w:tr w:rsidR="00EA2EAA" w14:paraId="67926C1F" w14:textId="77777777" w:rsidTr="00EA2EAA">
        <w:trPr>
          <w:trHeight w:val="224"/>
        </w:trPr>
        <w:tc>
          <w:tcPr>
            <w:cnfStyle w:val="001000000000" w:firstRow="0" w:lastRow="0" w:firstColumn="1" w:lastColumn="0" w:oddVBand="0" w:evenVBand="0" w:oddHBand="0" w:evenHBand="0" w:firstRowFirstColumn="0" w:firstRowLastColumn="0" w:lastRowFirstColumn="0" w:lastRowLastColumn="0"/>
            <w:tcW w:w="4722" w:type="dxa"/>
            <w:tcBorders>
              <w:top w:val="single" w:sz="4" w:space="0" w:color="FFFFFF" w:themeColor="background1"/>
              <w:right w:val="single" w:sz="4" w:space="0" w:color="FFFFFF" w:themeColor="background1"/>
            </w:tcBorders>
            <w:shd w:val="clear" w:color="auto" w:fill="B8CCE4" w:themeFill="accent1" w:themeFillTint="66"/>
            <w:hideMark/>
          </w:tcPr>
          <w:p w14:paraId="4129C7E3" w14:textId="77777777" w:rsidR="00EA2EAA" w:rsidRDefault="00EA2EA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Osoba dorosła zachowuje się w sposób nacechowany seksualnie wobec dziecka – nie jest to naturalna i opiekuńcza relacja. </w:t>
            </w:r>
          </w:p>
        </w:tc>
        <w:tc>
          <w:tcPr>
            <w:tcW w:w="47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AE613CC" w14:textId="77777777" w:rsidR="00EA2EAA" w:rsidRDefault="00EA2EA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Dorosły podaje dziecku alkohol.</w:t>
            </w:r>
          </w:p>
        </w:tc>
      </w:tr>
    </w:tbl>
    <w:p w14:paraId="774ADA91" w14:textId="77777777" w:rsidR="00EA2EAA" w:rsidRDefault="00EA2EAA" w:rsidP="00EA2EAA">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SERWIS SPRZĄTAJĄCY</w:t>
      </w:r>
    </w:p>
    <w:tbl>
      <w:tblPr>
        <w:tblStyle w:val="Tabelasiatki5ciemnaakcent1"/>
        <w:tblW w:w="9450" w:type="dxa"/>
        <w:tblInd w:w="0" w:type="dxa"/>
        <w:tblLayout w:type="fixed"/>
        <w:tblLook w:val="04A0" w:firstRow="1" w:lastRow="0" w:firstColumn="1" w:lastColumn="0" w:noHBand="0" w:noVBand="1"/>
      </w:tblPr>
      <w:tblGrid>
        <w:gridCol w:w="4724"/>
        <w:gridCol w:w="4726"/>
      </w:tblGrid>
      <w:tr w:rsidR="00EA2EAA" w14:paraId="64768802" w14:textId="77777777" w:rsidTr="00EA2EAA">
        <w:trPr>
          <w:cnfStyle w:val="100000000000" w:firstRow="1" w:lastRow="0" w:firstColumn="0" w:lastColumn="0" w:oddVBand="0" w:evenVBand="0" w:oddHBand="0"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4721" w:type="dxa"/>
            <w:tcBorders>
              <w:bottom w:val="single" w:sz="4" w:space="0" w:color="FFFFFF" w:themeColor="background1"/>
              <w:right w:val="single" w:sz="4" w:space="0" w:color="FFFFFF" w:themeColor="background1"/>
            </w:tcBorders>
            <w:shd w:val="clear" w:color="auto" w:fill="B8CCE4" w:themeFill="accent1" w:themeFillTint="66"/>
            <w:hideMark/>
          </w:tcPr>
          <w:p w14:paraId="0DAFEFCE" w14:textId="77777777" w:rsidR="00EA2EAA" w:rsidRDefault="00EA2EA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Wywieszka “Nie przeszkadzać” ciągle widoczna na drzwiach pokoju, w którym przebywają dzieci. </w:t>
            </w:r>
          </w:p>
        </w:tc>
        <w:tc>
          <w:tcPr>
            <w:tcW w:w="4722" w:type="dxa"/>
            <w:tcBorders>
              <w:left w:val="single" w:sz="4" w:space="0" w:color="FFFFFF" w:themeColor="background1"/>
              <w:bottom w:val="single" w:sz="4" w:space="0" w:color="FFFFFF" w:themeColor="background1"/>
            </w:tcBorders>
            <w:hideMark/>
          </w:tcPr>
          <w:p w14:paraId="318F6084" w14:textId="77777777" w:rsidR="00EA2EAA" w:rsidRDefault="00EA2EA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Brak zgody na sprzątanie pokoju przez cały pobyt gościa</w:t>
            </w:r>
            <w:r>
              <w:rPr>
                <w:rStyle w:val="Odwoanieprzypisudolnego"/>
                <w:rFonts w:ascii="Times New Roman" w:eastAsia="Calibri" w:hAnsi="Times New Roman" w:cs="Times New Roman"/>
                <w:sz w:val="24"/>
                <w:szCs w:val="24"/>
              </w:rPr>
              <w:footnoteReference w:id="4"/>
            </w:r>
            <w:r>
              <w:rPr>
                <w:rFonts w:ascii="Times New Roman" w:eastAsia="Calibri" w:hAnsi="Times New Roman" w:cs="Times New Roman"/>
                <w:sz w:val="24"/>
                <w:szCs w:val="24"/>
              </w:rPr>
              <w:t>.</w:t>
            </w:r>
          </w:p>
        </w:tc>
      </w:tr>
      <w:tr w:rsidR="00EA2EAA" w14:paraId="71F35D64" w14:textId="77777777" w:rsidTr="00EA2EAA">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4721"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324CAFAF" w14:textId="77777777" w:rsidR="00EA2EAA" w:rsidRDefault="00EA2EA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Dużo banknotów/gotówki zauważonych w pokoju (może świadczyć o nielegalnych płatnościach). </w:t>
            </w:r>
          </w:p>
        </w:tc>
        <w:tc>
          <w:tcPr>
            <w:tcW w:w="4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2FCA930" w14:textId="77777777" w:rsidR="00EA2EAA" w:rsidRDefault="00EA2EA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Dzieci pozostawione bez opieki przez długi czas w pokoju lub w ogóle nie wychodzą z pokoju (np. donoszone jest im jedzenie). </w:t>
            </w:r>
          </w:p>
        </w:tc>
      </w:tr>
      <w:tr w:rsidR="00EA2EAA" w14:paraId="5F11B1A1" w14:textId="77777777" w:rsidTr="00EA2EAA">
        <w:trPr>
          <w:trHeight w:val="224"/>
        </w:trPr>
        <w:tc>
          <w:tcPr>
            <w:cnfStyle w:val="001000000000" w:firstRow="0" w:lastRow="0" w:firstColumn="1" w:lastColumn="0" w:oddVBand="0" w:evenVBand="0" w:oddHBand="0" w:evenHBand="0" w:firstRowFirstColumn="0" w:firstRowLastColumn="0" w:lastRowFirstColumn="0" w:lastRowLastColumn="0"/>
            <w:tcW w:w="4721"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2052C60F" w14:textId="77777777" w:rsidR="00EA2EAA" w:rsidRDefault="00EA2EA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Zauważone w pokoju w dużej liczbie komputery, telefony komórkowe, czytniki do kart płatniczych. </w:t>
            </w:r>
          </w:p>
        </w:tc>
        <w:tc>
          <w:tcPr>
            <w:tcW w:w="4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284E353" w14:textId="77777777" w:rsidR="00EA2EAA" w:rsidRDefault="00EA2EA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Osoba dorosła i dzieci nieczęsto wychodzą z pokoju, prawie wcale nie wychodzą albo wychodzą tylko w godzinach, kiedy mało gości przemieszcza się po obiekcie. </w:t>
            </w:r>
          </w:p>
        </w:tc>
      </w:tr>
      <w:tr w:rsidR="00EA2EAA" w14:paraId="658A36FE" w14:textId="77777777" w:rsidTr="00EA2EA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721" w:type="dxa"/>
            <w:tcBorders>
              <w:top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hideMark/>
          </w:tcPr>
          <w:p w14:paraId="44D85C75" w14:textId="77777777" w:rsidR="00EA2EAA" w:rsidRDefault="00EA2EA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 pokoju znajdują się ubrania dziecięce albo zabawki, mimo że dziecko nie zostało zameldowane w obiekcie. </w:t>
            </w:r>
          </w:p>
        </w:tc>
        <w:tc>
          <w:tcPr>
            <w:tcW w:w="4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B5FCEB8" w14:textId="77777777" w:rsidR="00EA2EAA" w:rsidRDefault="00EA2EA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Osoby dorosłe, które nie są gośćmi obiektu, przebywają w lobby, zdają się obserwować okolicę i kontaktują z gościem obiektu, który przyjechał z dzieckiem. </w:t>
            </w:r>
          </w:p>
        </w:tc>
      </w:tr>
      <w:tr w:rsidR="00EA2EAA" w14:paraId="7DB56163" w14:textId="77777777" w:rsidTr="00EA2EAA">
        <w:trPr>
          <w:trHeight w:val="101"/>
        </w:trPr>
        <w:tc>
          <w:tcPr>
            <w:cnfStyle w:val="001000000000" w:firstRow="0" w:lastRow="0" w:firstColumn="1" w:lastColumn="0" w:oddVBand="0" w:evenVBand="0" w:oddHBand="0" w:evenHBand="0" w:firstRowFirstColumn="0" w:firstRowLastColumn="0" w:lastRowFirstColumn="0" w:lastRowLastColumn="0"/>
            <w:tcW w:w="4721" w:type="dxa"/>
            <w:tcBorders>
              <w:top w:val="single" w:sz="4" w:space="0" w:color="FFFFFF" w:themeColor="background1"/>
              <w:right w:val="single" w:sz="4" w:space="0" w:color="FFFFFF" w:themeColor="background1"/>
            </w:tcBorders>
            <w:shd w:val="clear" w:color="auto" w:fill="B8CCE4" w:themeFill="accent1" w:themeFillTint="66"/>
            <w:hideMark/>
          </w:tcPr>
          <w:p w14:paraId="026C996D" w14:textId="77777777" w:rsidR="00EA2EAA" w:rsidRDefault="00EA2EA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Zauważona duża ilość alkoholu albo narkotyki w pokoju, w którym osoba dorosła zameldowała  się z dzieckiem. </w:t>
            </w:r>
          </w:p>
        </w:tc>
        <w:tc>
          <w:tcPr>
            <w:tcW w:w="4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B469456" w14:textId="77777777" w:rsidR="00EA2EAA" w:rsidRDefault="00EA2EA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W pokoju, w którym osoba dorosła zameldowała się tylko z dzieckiem/dziećmi, znajdują się prezerwatywy etc. zostawione w widocznym miejscu.</w:t>
            </w:r>
          </w:p>
        </w:tc>
      </w:tr>
    </w:tbl>
    <w:p w14:paraId="32660202" w14:textId="77777777" w:rsidR="00EA2EAA" w:rsidRDefault="00EA2EAA" w:rsidP="00EA2EAA">
      <w:pPr>
        <w:spacing w:after="0" w:line="360" w:lineRule="auto"/>
        <w:rPr>
          <w:rFonts w:ascii="Times New Roman" w:eastAsia="Times New Roman" w:hAnsi="Times New Roman" w:cs="Times New Roman"/>
          <w:color w:val="2F5496"/>
          <w:sz w:val="24"/>
          <w:szCs w:val="24"/>
          <w:lang w:eastAsia="pl-PL"/>
        </w:rPr>
      </w:pPr>
    </w:p>
    <w:p w14:paraId="0E67E810" w14:textId="77777777" w:rsidR="00EA2EAA" w:rsidRDefault="00EA2EAA" w:rsidP="00EA2EAA">
      <w:pPr>
        <w:spacing w:after="0" w:line="360" w:lineRule="auto"/>
        <w:rPr>
          <w:rFonts w:ascii="Times New Roman" w:eastAsia="Times New Roman" w:hAnsi="Times New Roman" w:cs="Times New Roman"/>
          <w:color w:val="2F5496"/>
          <w:sz w:val="24"/>
          <w:szCs w:val="24"/>
          <w:lang w:eastAsia="pl-PL"/>
        </w:rPr>
      </w:pPr>
    </w:p>
    <w:p w14:paraId="433E5F6A" w14:textId="77777777" w:rsidR="00EA2EAA" w:rsidRDefault="00EA2EAA" w:rsidP="00EA2EAA">
      <w:pPr>
        <w:spacing w:after="0" w:line="360" w:lineRule="auto"/>
        <w:rPr>
          <w:rFonts w:ascii="Times New Roman" w:eastAsia="Times New Roman" w:hAnsi="Times New Roman" w:cs="Times New Roman"/>
          <w:color w:val="2F5496"/>
          <w:sz w:val="24"/>
          <w:szCs w:val="24"/>
          <w:lang w:eastAsia="pl-PL"/>
        </w:rPr>
      </w:pPr>
    </w:p>
    <w:p w14:paraId="4ADF48CA" w14:textId="77777777" w:rsidR="00EA2EAA" w:rsidRDefault="00EA2EAA" w:rsidP="00EA2EAA">
      <w:pPr>
        <w:spacing w:after="0" w:line="360" w:lineRule="auto"/>
        <w:rPr>
          <w:rFonts w:ascii="Times New Roman" w:eastAsia="Times New Roman" w:hAnsi="Times New Roman" w:cs="Times New Roman"/>
          <w:color w:val="2F5496"/>
          <w:sz w:val="24"/>
          <w:szCs w:val="24"/>
          <w:lang w:eastAsia="pl-PL"/>
        </w:rPr>
      </w:pPr>
    </w:p>
    <w:p w14:paraId="72F83AB5" w14:textId="77777777" w:rsidR="00EA2EAA" w:rsidRDefault="00EA2EAA" w:rsidP="00EA2EAA">
      <w:pPr>
        <w:spacing w:after="0" w:line="360" w:lineRule="auto"/>
        <w:rPr>
          <w:rFonts w:ascii="Times New Roman" w:eastAsia="Times New Roman" w:hAnsi="Times New Roman" w:cs="Times New Roman"/>
          <w:color w:val="2F5496"/>
          <w:sz w:val="24"/>
          <w:szCs w:val="24"/>
          <w:lang w:eastAsia="pl-PL"/>
        </w:rPr>
      </w:pPr>
    </w:p>
    <w:p w14:paraId="37F11CFA" w14:textId="77777777" w:rsidR="00EA2EAA" w:rsidRDefault="00EA2EAA" w:rsidP="00EA2EAA">
      <w:pPr>
        <w:spacing w:after="0" w:line="360" w:lineRule="auto"/>
        <w:rPr>
          <w:rFonts w:ascii="Times New Roman" w:eastAsia="Times New Roman" w:hAnsi="Times New Roman" w:cs="Times New Roman"/>
          <w:color w:val="2F5496"/>
          <w:sz w:val="24"/>
          <w:szCs w:val="24"/>
          <w:lang w:eastAsia="pl-PL"/>
        </w:rPr>
      </w:pPr>
    </w:p>
    <w:p w14:paraId="37F179F6" w14:textId="77777777" w:rsidR="00EA2EAA" w:rsidRDefault="00EA2EAA" w:rsidP="00EA2EAA">
      <w:pPr>
        <w:spacing w:after="0" w:line="360" w:lineRule="auto"/>
        <w:rPr>
          <w:rFonts w:ascii="Times New Roman" w:eastAsia="Times New Roman" w:hAnsi="Times New Roman" w:cs="Times New Roman"/>
          <w:color w:val="2F5496"/>
          <w:sz w:val="24"/>
          <w:szCs w:val="24"/>
          <w:lang w:eastAsia="pl-PL"/>
        </w:rPr>
      </w:pPr>
    </w:p>
    <w:p w14:paraId="45E0B5B9" w14:textId="77777777" w:rsidR="00EA2EAA" w:rsidRDefault="00EA2EAA" w:rsidP="00EA2EAA">
      <w:pPr>
        <w:spacing w:after="0" w:line="360" w:lineRule="auto"/>
        <w:rPr>
          <w:rFonts w:ascii="Times New Roman" w:eastAsia="Times New Roman" w:hAnsi="Times New Roman" w:cs="Times New Roman"/>
          <w:color w:val="2F5496"/>
          <w:sz w:val="24"/>
          <w:szCs w:val="24"/>
          <w:lang w:eastAsia="pl-PL"/>
        </w:rPr>
      </w:pPr>
    </w:p>
    <w:p w14:paraId="58A84E80" w14:textId="1D0AC751" w:rsidR="00EA2EAA" w:rsidRDefault="00EA2EAA" w:rsidP="00EA2EAA">
      <w:pPr>
        <w:spacing w:after="0" w:line="360" w:lineRule="auto"/>
        <w:rPr>
          <w:rFonts w:ascii="Times New Roman" w:eastAsia="Times New Roman" w:hAnsi="Times New Roman" w:cs="Times New Roman"/>
          <w:color w:val="2F5496"/>
          <w:sz w:val="24"/>
          <w:szCs w:val="24"/>
          <w:lang w:eastAsia="pl-PL"/>
        </w:rPr>
      </w:pPr>
    </w:p>
    <w:p w14:paraId="30796DC9" w14:textId="77777777" w:rsidR="0043309C" w:rsidRDefault="0043309C" w:rsidP="00EA2EAA">
      <w:pPr>
        <w:spacing w:after="0" w:line="240" w:lineRule="auto"/>
        <w:jc w:val="right"/>
        <w:rPr>
          <w:rFonts w:ascii="Times New Roman" w:eastAsia="Times New Roman" w:hAnsi="Times New Roman" w:cs="Times New Roman"/>
          <w:b/>
          <w:bCs/>
          <w:sz w:val="24"/>
          <w:szCs w:val="24"/>
          <w:lang w:eastAsia="pl-PL"/>
        </w:rPr>
      </w:pPr>
    </w:p>
    <w:p w14:paraId="4F34850D" w14:textId="77777777" w:rsidR="00F55FFA" w:rsidRDefault="00F55FFA" w:rsidP="00EA2EAA">
      <w:pPr>
        <w:spacing w:after="0" w:line="240" w:lineRule="auto"/>
        <w:jc w:val="right"/>
        <w:rPr>
          <w:rFonts w:ascii="Times New Roman" w:eastAsia="Times New Roman" w:hAnsi="Times New Roman" w:cs="Times New Roman"/>
          <w:b/>
          <w:bCs/>
          <w:sz w:val="24"/>
          <w:szCs w:val="24"/>
          <w:lang w:eastAsia="pl-PL"/>
        </w:rPr>
      </w:pPr>
    </w:p>
    <w:p w14:paraId="5676A99C" w14:textId="77777777" w:rsidR="00F55FFA" w:rsidRDefault="00F55FFA" w:rsidP="00EA2EAA">
      <w:pPr>
        <w:spacing w:after="0" w:line="240" w:lineRule="auto"/>
        <w:jc w:val="right"/>
        <w:rPr>
          <w:rFonts w:ascii="Times New Roman" w:eastAsia="Times New Roman" w:hAnsi="Times New Roman" w:cs="Times New Roman"/>
          <w:b/>
          <w:bCs/>
          <w:sz w:val="24"/>
          <w:szCs w:val="24"/>
          <w:lang w:eastAsia="pl-PL"/>
        </w:rPr>
      </w:pPr>
    </w:p>
    <w:p w14:paraId="6C81DA02" w14:textId="77777777" w:rsidR="00F55FFA" w:rsidRDefault="00F55FFA" w:rsidP="00EA2EAA">
      <w:pPr>
        <w:spacing w:after="0" w:line="240" w:lineRule="auto"/>
        <w:jc w:val="right"/>
        <w:rPr>
          <w:rFonts w:ascii="Times New Roman" w:eastAsia="Times New Roman" w:hAnsi="Times New Roman" w:cs="Times New Roman"/>
          <w:b/>
          <w:bCs/>
          <w:sz w:val="24"/>
          <w:szCs w:val="24"/>
          <w:lang w:eastAsia="pl-PL"/>
        </w:rPr>
      </w:pPr>
    </w:p>
    <w:p w14:paraId="1ECB9B48" w14:textId="77777777" w:rsidR="00F55FFA" w:rsidRDefault="00F55FFA" w:rsidP="00EA2EAA">
      <w:pPr>
        <w:spacing w:after="0" w:line="240" w:lineRule="auto"/>
        <w:jc w:val="right"/>
        <w:rPr>
          <w:rFonts w:ascii="Times New Roman" w:eastAsia="Times New Roman" w:hAnsi="Times New Roman" w:cs="Times New Roman"/>
          <w:b/>
          <w:bCs/>
          <w:sz w:val="24"/>
          <w:szCs w:val="24"/>
          <w:lang w:eastAsia="pl-PL"/>
        </w:rPr>
      </w:pPr>
    </w:p>
    <w:p w14:paraId="4BD86B9A" w14:textId="4C9582E6" w:rsidR="00EA2EAA" w:rsidRDefault="00D83CEA" w:rsidP="00EA2EAA">
      <w:pPr>
        <w:spacing w:after="0" w:line="240"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Z</w:t>
      </w:r>
      <w:r w:rsidR="00EA2EAA">
        <w:rPr>
          <w:rFonts w:ascii="Times New Roman" w:eastAsia="Times New Roman" w:hAnsi="Times New Roman" w:cs="Times New Roman"/>
          <w:b/>
          <w:bCs/>
          <w:sz w:val="24"/>
          <w:szCs w:val="24"/>
          <w:lang w:eastAsia="pl-PL"/>
        </w:rPr>
        <w:t>ałącznik nr 2</w:t>
      </w:r>
    </w:p>
    <w:p w14:paraId="48A4CA63" w14:textId="77777777" w:rsidR="00EA2EAA" w:rsidRDefault="00EA2EAA" w:rsidP="00EA2EAA">
      <w:pPr>
        <w:spacing w:after="0" w:line="240"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Przykładowy schemat rozmowy z dorosłym i z dzieckiem </w:t>
      </w:r>
    </w:p>
    <w:p w14:paraId="74F510D4" w14:textId="77777777" w:rsidR="00EA2EAA" w:rsidRDefault="00EA2EAA" w:rsidP="00EA2EAA">
      <w:pPr>
        <w:spacing w:after="0" w:line="240"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podczas identyfikacji</w:t>
      </w:r>
    </w:p>
    <w:p w14:paraId="78937F30" w14:textId="77777777" w:rsidR="00EA2EAA" w:rsidRDefault="00EA2EAA" w:rsidP="00EA2EAA">
      <w:pPr>
        <w:spacing w:after="0" w:line="360" w:lineRule="auto"/>
        <w:jc w:val="right"/>
        <w:rPr>
          <w:rFonts w:ascii="Times New Roman" w:hAnsi="Times New Roman" w:cs="Times New Roman"/>
          <w:sz w:val="24"/>
          <w:szCs w:val="24"/>
        </w:rPr>
      </w:pPr>
    </w:p>
    <w:p w14:paraId="4D833D1D" w14:textId="3DE91962" w:rsidR="00EA2EAA" w:rsidRDefault="00EA2EAA" w:rsidP="00EA2E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Podczas rozmowy z osobą dorosłą należy zachować spokój, być uprzejmym</w:t>
      </w:r>
      <w:r w:rsidR="00F55FFA">
        <w:rPr>
          <w:rFonts w:ascii="Times New Roman" w:hAnsi="Times New Roman" w:cs="Times New Roman"/>
          <w:sz w:val="24"/>
          <w:szCs w:val="24"/>
        </w:rPr>
        <w:t xml:space="preserve"> </w:t>
      </w:r>
      <w:r>
        <w:rPr>
          <w:rFonts w:ascii="Times New Roman" w:hAnsi="Times New Roman" w:cs="Times New Roman"/>
          <w:sz w:val="24"/>
          <w:szCs w:val="24"/>
        </w:rPr>
        <w:t xml:space="preserve">i cierpliwym. </w:t>
      </w:r>
    </w:p>
    <w:p w14:paraId="3ECC51EF" w14:textId="77777777" w:rsidR="00EA2EAA" w:rsidRDefault="00EA2EAA" w:rsidP="00EA2E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początku rozmowy warto poinformować osobę dorosłą, że w </w:t>
      </w:r>
      <w:r w:rsidR="00D83CEA">
        <w:rPr>
          <w:rFonts w:ascii="Times New Roman" w:hAnsi="Times New Roman" w:cs="Times New Roman"/>
          <w:sz w:val="24"/>
          <w:szCs w:val="24"/>
        </w:rPr>
        <w:t xml:space="preserve"> obiekcie Pokoje Gościnne „VIZJA PARK” </w:t>
      </w:r>
      <w:r>
        <w:rPr>
          <w:rFonts w:ascii="Times New Roman" w:hAnsi="Times New Roman" w:cs="Times New Roman"/>
          <w:sz w:val="24"/>
          <w:szCs w:val="24"/>
        </w:rPr>
        <w:t xml:space="preserve">obowiązują procedury ochrony dzieci i w związku z tym pracownik może zadać dodatkowe pytania w celu weryfikacji danych dziecka lub relacji łączącej go z dorosłym.  </w:t>
      </w:r>
    </w:p>
    <w:p w14:paraId="3F7013D8" w14:textId="77777777" w:rsidR="00EA2EAA" w:rsidRDefault="00EA2EAA" w:rsidP="00EA2E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Mogą zaistnieć sytuacje, w których osoba dorosła będzie czuła się niekomfortowo, wyrazi swój sprzeciw albo niezadowolenie. NIE MUSI to oznaczać, że jest ona potencjalnym przestępcą. </w:t>
      </w:r>
    </w:p>
    <w:p w14:paraId="49B60D06" w14:textId="77777777" w:rsidR="00EA2EAA" w:rsidRDefault="00EA2EAA" w:rsidP="00EA2EAA">
      <w:pPr>
        <w:spacing w:after="0" w:line="360" w:lineRule="auto"/>
        <w:rPr>
          <w:rFonts w:ascii="Times New Roman" w:hAnsi="Times New Roman" w:cs="Times New Roman"/>
          <w:sz w:val="24"/>
          <w:szCs w:val="24"/>
        </w:rPr>
      </w:pPr>
    </w:p>
    <w:p w14:paraId="681E8AED" w14:textId="77777777" w:rsidR="00EA2EAA" w:rsidRDefault="00EA2EAA" w:rsidP="00EA2EAA">
      <w:pPr>
        <w:spacing w:after="0" w:line="360" w:lineRule="auto"/>
        <w:rPr>
          <w:rFonts w:ascii="Times New Roman" w:hAnsi="Times New Roman" w:cs="Times New Roman"/>
          <w:b/>
          <w:i/>
          <w:sz w:val="24"/>
          <w:szCs w:val="24"/>
        </w:rPr>
      </w:pPr>
      <w:r>
        <w:rPr>
          <w:rFonts w:ascii="Times New Roman" w:hAnsi="Times New Roman" w:cs="Times New Roman"/>
          <w:b/>
          <w:i/>
          <w:sz w:val="24"/>
          <w:szCs w:val="24"/>
        </w:rPr>
        <w:t>Przykład rozmowy z klientem:</w:t>
      </w:r>
    </w:p>
    <w:p w14:paraId="76C48794" w14:textId="77777777" w:rsidR="00EA2EAA" w:rsidRDefault="00EA2EAA" w:rsidP="00EA2EAA">
      <w:pPr>
        <w:spacing w:after="0" w:line="360" w:lineRule="auto"/>
        <w:rPr>
          <w:rFonts w:ascii="Times New Roman" w:hAnsi="Times New Roman" w:cs="Times New Roman"/>
          <w:sz w:val="24"/>
          <w:szCs w:val="24"/>
        </w:rPr>
      </w:pPr>
    </w:p>
    <w:p w14:paraId="6C921EAA" w14:textId="77777777" w:rsidR="00EA2EAA" w:rsidRDefault="00EA2EAA" w:rsidP="00EA2E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D83CEA">
        <w:rPr>
          <w:rFonts w:ascii="Times New Roman" w:hAnsi="Times New Roman" w:cs="Times New Roman"/>
          <w:i/>
          <w:iCs/>
          <w:sz w:val="24"/>
          <w:szCs w:val="24"/>
        </w:rPr>
        <w:t>W naszym obiekcie obowiązują procedury ochrony dzieci, w związku z tym, w momencie rejestracji prosimy o przedstawienie dokumentów tożsamości wszystkich osób będących gośćmi. Czy dziecko ma przy sobie dokument tożsamości</w:t>
      </w:r>
      <w:r>
        <w:rPr>
          <w:rFonts w:ascii="Times New Roman" w:hAnsi="Times New Roman" w:cs="Times New Roman"/>
          <w:sz w:val="24"/>
          <w:szCs w:val="24"/>
        </w:rPr>
        <w:t>?» (legitymacja, paszport, inne).</w:t>
      </w:r>
    </w:p>
    <w:p w14:paraId="3CAF6129" w14:textId="77777777" w:rsidR="00EA2EAA" w:rsidRDefault="00EA2EAA" w:rsidP="00EA2EAA">
      <w:pPr>
        <w:spacing w:after="0" w:line="360" w:lineRule="auto"/>
        <w:jc w:val="both"/>
        <w:rPr>
          <w:rFonts w:ascii="Times New Roman" w:hAnsi="Times New Roman" w:cs="Times New Roman"/>
          <w:sz w:val="24"/>
          <w:szCs w:val="24"/>
        </w:rPr>
      </w:pPr>
    </w:p>
    <w:p w14:paraId="2F2F300C" w14:textId="77777777" w:rsidR="00EA2EAA" w:rsidRDefault="00EA2EAA" w:rsidP="00EA2E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Jeżeli dziecko nie posiada dokumentu lub po jego sprawdzeniu, nie ma pewności, że osoba dorosła jest prawnym opiekunem dziecka, możemy zadać poniższe pytania, które pomogą określić sytuację:</w:t>
      </w:r>
    </w:p>
    <w:p w14:paraId="40530125" w14:textId="77777777" w:rsidR="00EA2EAA" w:rsidRPr="00D83CEA" w:rsidRDefault="00EA2EAA" w:rsidP="00EA2EAA">
      <w:pPr>
        <w:pStyle w:val="Akapitzlist"/>
        <w:numPr>
          <w:ilvl w:val="0"/>
          <w:numId w:val="8"/>
        </w:numPr>
        <w:spacing w:after="0" w:line="360" w:lineRule="auto"/>
        <w:jc w:val="both"/>
        <w:rPr>
          <w:rFonts w:ascii="Times New Roman" w:hAnsi="Times New Roman" w:cs="Times New Roman"/>
          <w:i/>
          <w:iCs/>
          <w:sz w:val="24"/>
          <w:szCs w:val="24"/>
        </w:rPr>
      </w:pPr>
      <w:r w:rsidRPr="00D83CEA">
        <w:rPr>
          <w:rFonts w:ascii="Times New Roman" w:hAnsi="Times New Roman" w:cs="Times New Roman"/>
          <w:i/>
          <w:iCs/>
          <w:sz w:val="24"/>
          <w:szCs w:val="24"/>
        </w:rPr>
        <w:t>Jak nazywa się dziecko, ile ma lat?</w:t>
      </w:r>
    </w:p>
    <w:p w14:paraId="4B5FB88A" w14:textId="77777777" w:rsidR="00EA2EAA" w:rsidRPr="00D83CEA" w:rsidRDefault="00EA2EAA" w:rsidP="00EA2EAA">
      <w:pPr>
        <w:pStyle w:val="Akapitzlist"/>
        <w:numPr>
          <w:ilvl w:val="0"/>
          <w:numId w:val="8"/>
        </w:numPr>
        <w:spacing w:after="0" w:line="360" w:lineRule="auto"/>
        <w:jc w:val="both"/>
        <w:rPr>
          <w:rFonts w:ascii="Times New Roman" w:hAnsi="Times New Roman" w:cs="Times New Roman"/>
          <w:i/>
          <w:iCs/>
          <w:sz w:val="24"/>
          <w:szCs w:val="24"/>
        </w:rPr>
      </w:pPr>
      <w:r w:rsidRPr="00D83CEA">
        <w:rPr>
          <w:rFonts w:ascii="Times New Roman" w:hAnsi="Times New Roman" w:cs="Times New Roman"/>
          <w:i/>
          <w:iCs/>
          <w:sz w:val="24"/>
          <w:szCs w:val="24"/>
        </w:rPr>
        <w:t xml:space="preserve">Czy jest Pan/Pani prawym opiekunem dziecka? lub Czy dziecko jest z Panem/ Panią spokrewnione? Czy ma Pan/Pani dokument uprawniający do sprawowania opieki nad dzieckiem? </w:t>
      </w:r>
    </w:p>
    <w:p w14:paraId="323766A4" w14:textId="77777777" w:rsidR="00EA2EAA" w:rsidRPr="00D83CEA" w:rsidRDefault="00EA2EAA" w:rsidP="00EA2EAA">
      <w:pPr>
        <w:pStyle w:val="Akapitzlist"/>
        <w:numPr>
          <w:ilvl w:val="0"/>
          <w:numId w:val="8"/>
        </w:numPr>
        <w:spacing w:after="0" w:line="360" w:lineRule="auto"/>
        <w:jc w:val="both"/>
        <w:rPr>
          <w:rFonts w:ascii="Times New Roman" w:hAnsi="Times New Roman" w:cs="Times New Roman"/>
          <w:i/>
          <w:iCs/>
          <w:sz w:val="24"/>
          <w:szCs w:val="24"/>
        </w:rPr>
      </w:pPr>
      <w:r w:rsidRPr="00D83CEA">
        <w:rPr>
          <w:rFonts w:ascii="Times New Roman" w:hAnsi="Times New Roman" w:cs="Times New Roman"/>
          <w:i/>
          <w:iCs/>
          <w:sz w:val="24"/>
          <w:szCs w:val="24"/>
        </w:rPr>
        <w:t xml:space="preserve">Czy ma Pan/Pani zaświadczenie od opiekunów dziecka, że przebywa ono pod Pana/Pani opieką? </w:t>
      </w:r>
    </w:p>
    <w:p w14:paraId="1269799F" w14:textId="77777777" w:rsidR="00EA2EAA" w:rsidRPr="00D83CEA" w:rsidRDefault="00EA2EAA" w:rsidP="00EA2EAA">
      <w:pPr>
        <w:pStyle w:val="Akapitzlist"/>
        <w:numPr>
          <w:ilvl w:val="0"/>
          <w:numId w:val="8"/>
        </w:numPr>
        <w:spacing w:after="0" w:line="360" w:lineRule="auto"/>
        <w:jc w:val="both"/>
        <w:rPr>
          <w:rFonts w:ascii="Times New Roman" w:hAnsi="Times New Roman" w:cs="Times New Roman"/>
          <w:i/>
          <w:iCs/>
          <w:sz w:val="24"/>
          <w:szCs w:val="24"/>
        </w:rPr>
      </w:pPr>
      <w:r w:rsidRPr="00D83CEA">
        <w:rPr>
          <w:rFonts w:ascii="Times New Roman" w:hAnsi="Times New Roman" w:cs="Times New Roman"/>
          <w:i/>
          <w:iCs/>
          <w:sz w:val="24"/>
          <w:szCs w:val="24"/>
        </w:rPr>
        <w:t>Czy ma Pan/Pani telefon do opiekunów dziecka, żebyśmy mogli to potwierdzić?</w:t>
      </w:r>
    </w:p>
    <w:p w14:paraId="736B8CA5" w14:textId="77777777" w:rsidR="00EA2EAA" w:rsidRPr="00D83CEA" w:rsidRDefault="00EA2EAA" w:rsidP="00EA2EAA">
      <w:pPr>
        <w:pStyle w:val="Akapitzlist"/>
        <w:numPr>
          <w:ilvl w:val="0"/>
          <w:numId w:val="8"/>
        </w:numPr>
        <w:spacing w:after="0" w:line="360" w:lineRule="auto"/>
        <w:jc w:val="both"/>
        <w:rPr>
          <w:rFonts w:ascii="Times New Roman" w:hAnsi="Times New Roman" w:cs="Times New Roman"/>
          <w:i/>
          <w:iCs/>
          <w:sz w:val="24"/>
          <w:szCs w:val="24"/>
        </w:rPr>
      </w:pPr>
      <w:r w:rsidRPr="00D83CEA">
        <w:rPr>
          <w:rFonts w:ascii="Times New Roman" w:hAnsi="Times New Roman" w:cs="Times New Roman"/>
          <w:i/>
          <w:iCs/>
          <w:sz w:val="24"/>
          <w:szCs w:val="24"/>
        </w:rPr>
        <w:t>W jakim celu podróżuje Pan/Pani z dzieckiem?</w:t>
      </w:r>
    </w:p>
    <w:p w14:paraId="7FFF8582" w14:textId="77777777" w:rsidR="00EA2EAA" w:rsidRDefault="00EA2EAA" w:rsidP="00EA2EAA">
      <w:pPr>
        <w:spacing w:after="0" w:line="360" w:lineRule="auto"/>
        <w:jc w:val="both"/>
        <w:rPr>
          <w:rFonts w:ascii="Times New Roman" w:hAnsi="Times New Roman" w:cs="Times New Roman"/>
          <w:sz w:val="24"/>
          <w:szCs w:val="24"/>
        </w:rPr>
      </w:pPr>
    </w:p>
    <w:p w14:paraId="08B1B7E7" w14:textId="77777777" w:rsidR="00EA2EAA" w:rsidRDefault="00EA2EAA" w:rsidP="00EA2E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Przykładowa rozmowa z dzieckiem: </w:t>
      </w:r>
    </w:p>
    <w:p w14:paraId="24E8CD25" w14:textId="77777777" w:rsidR="00EA2EAA" w:rsidRPr="00D83CEA" w:rsidRDefault="00EA2EAA" w:rsidP="00EA2EAA">
      <w:pPr>
        <w:pStyle w:val="Akapitzlist"/>
        <w:numPr>
          <w:ilvl w:val="0"/>
          <w:numId w:val="9"/>
        </w:numPr>
        <w:spacing w:after="0" w:line="360" w:lineRule="auto"/>
        <w:jc w:val="both"/>
        <w:rPr>
          <w:rFonts w:ascii="Times New Roman" w:hAnsi="Times New Roman" w:cs="Times New Roman"/>
          <w:i/>
          <w:iCs/>
          <w:sz w:val="24"/>
          <w:szCs w:val="24"/>
        </w:rPr>
      </w:pPr>
      <w:r w:rsidRPr="00D83CEA">
        <w:rPr>
          <w:rFonts w:ascii="Times New Roman" w:hAnsi="Times New Roman" w:cs="Times New Roman"/>
          <w:i/>
          <w:iCs/>
          <w:sz w:val="24"/>
          <w:szCs w:val="24"/>
        </w:rPr>
        <w:t>Jak się nazywasz, ile masz lat? Gdzie mieszkasz?</w:t>
      </w:r>
    </w:p>
    <w:p w14:paraId="1212CF13" w14:textId="77777777" w:rsidR="00EA2EAA" w:rsidRPr="00D83CEA" w:rsidRDefault="00EA2EAA" w:rsidP="00EA2EAA">
      <w:pPr>
        <w:pStyle w:val="Akapitzlist"/>
        <w:numPr>
          <w:ilvl w:val="0"/>
          <w:numId w:val="9"/>
        </w:numPr>
        <w:spacing w:after="0" w:line="360" w:lineRule="auto"/>
        <w:jc w:val="both"/>
        <w:rPr>
          <w:rFonts w:ascii="Times New Roman" w:hAnsi="Times New Roman" w:cs="Times New Roman"/>
          <w:i/>
          <w:iCs/>
          <w:sz w:val="24"/>
          <w:szCs w:val="24"/>
        </w:rPr>
      </w:pPr>
      <w:r w:rsidRPr="00D83CEA">
        <w:rPr>
          <w:rFonts w:ascii="Times New Roman" w:hAnsi="Times New Roman" w:cs="Times New Roman"/>
          <w:i/>
          <w:iCs/>
          <w:sz w:val="24"/>
          <w:szCs w:val="24"/>
        </w:rPr>
        <w:t>Kim jest osoba, z którą przyszedłeś/przebywasz/podróżujesz?</w:t>
      </w:r>
    </w:p>
    <w:p w14:paraId="769EBC14" w14:textId="77777777" w:rsidR="00EA2EAA" w:rsidRPr="00D83CEA" w:rsidRDefault="00EA2EAA" w:rsidP="00EA2EAA">
      <w:pPr>
        <w:pStyle w:val="Akapitzlist"/>
        <w:numPr>
          <w:ilvl w:val="0"/>
          <w:numId w:val="9"/>
        </w:numPr>
        <w:spacing w:after="0" w:line="360" w:lineRule="auto"/>
        <w:jc w:val="both"/>
        <w:rPr>
          <w:rFonts w:ascii="Times New Roman" w:hAnsi="Times New Roman" w:cs="Times New Roman"/>
          <w:i/>
          <w:iCs/>
          <w:sz w:val="24"/>
          <w:szCs w:val="24"/>
        </w:rPr>
      </w:pPr>
      <w:r w:rsidRPr="00D83CEA">
        <w:rPr>
          <w:rFonts w:ascii="Times New Roman" w:hAnsi="Times New Roman" w:cs="Times New Roman"/>
          <w:i/>
          <w:iCs/>
          <w:sz w:val="24"/>
          <w:szCs w:val="24"/>
        </w:rPr>
        <w:t>Czy znacie się dobrze z tym Panem/Panią?</w:t>
      </w:r>
    </w:p>
    <w:p w14:paraId="42A2439A" w14:textId="77777777" w:rsidR="00EA2EAA" w:rsidRPr="00D83CEA" w:rsidRDefault="00EA2EAA" w:rsidP="00EA2EAA">
      <w:pPr>
        <w:pStyle w:val="Akapitzlist"/>
        <w:numPr>
          <w:ilvl w:val="0"/>
          <w:numId w:val="9"/>
        </w:numPr>
        <w:spacing w:after="0" w:line="360" w:lineRule="auto"/>
        <w:jc w:val="both"/>
        <w:rPr>
          <w:rFonts w:ascii="Times New Roman" w:hAnsi="Times New Roman" w:cs="Times New Roman"/>
          <w:i/>
          <w:iCs/>
          <w:sz w:val="24"/>
          <w:szCs w:val="24"/>
        </w:rPr>
      </w:pPr>
      <w:r w:rsidRPr="00D83CEA">
        <w:rPr>
          <w:rFonts w:ascii="Times New Roman" w:hAnsi="Times New Roman" w:cs="Times New Roman"/>
          <w:i/>
          <w:iCs/>
          <w:sz w:val="24"/>
          <w:szCs w:val="24"/>
        </w:rPr>
        <w:t>Gdzie są twoi rodzice? Chcielibyśmy się z nimi skontaktować - czy masz do nich numer telefonu?</w:t>
      </w:r>
    </w:p>
    <w:p w14:paraId="660839FE" w14:textId="77777777" w:rsidR="00EA2EAA" w:rsidRDefault="00EA2EAA" w:rsidP="00EA2EAA">
      <w:pPr>
        <w:spacing w:after="0" w:line="360" w:lineRule="auto"/>
        <w:rPr>
          <w:rFonts w:ascii="Times New Roman" w:hAnsi="Times New Roman" w:cs="Times New Roman"/>
          <w:sz w:val="24"/>
          <w:szCs w:val="24"/>
        </w:rPr>
      </w:pPr>
    </w:p>
    <w:p w14:paraId="64A5B750" w14:textId="77777777" w:rsidR="00EA2EAA" w:rsidRDefault="00EA2EAA" w:rsidP="00EA2E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Jeżeli dorosły odpowiada za dziecko, informujemy, że chcemy porozmawiać z dzieckiem. Jeżeli dorosły utrudnia kontakt z dzieckiem, możemy podkreślić, że w sytuacji, kiedy niemożliwe jest ustalenie tożsamości dziecka, będziemy musieli zawiadomić policję.</w:t>
      </w:r>
    </w:p>
    <w:p w14:paraId="4476636F" w14:textId="77777777" w:rsidR="00EA2EAA" w:rsidRDefault="00EA2EAA" w:rsidP="00EA2EAA">
      <w:pPr>
        <w:spacing w:after="0" w:line="360" w:lineRule="auto"/>
        <w:rPr>
          <w:rFonts w:ascii="Times New Roman" w:eastAsia="Times New Roman" w:hAnsi="Times New Roman" w:cs="Times New Roman"/>
          <w:color w:val="2F5496"/>
          <w:sz w:val="24"/>
          <w:szCs w:val="24"/>
          <w:lang w:eastAsia="pl-PL"/>
        </w:rPr>
      </w:pPr>
      <w:r>
        <w:rPr>
          <w:rFonts w:ascii="Times New Roman" w:eastAsia="Times New Roman" w:hAnsi="Times New Roman" w:cs="Times New Roman"/>
          <w:color w:val="2F5496"/>
          <w:sz w:val="24"/>
          <w:szCs w:val="24"/>
          <w:lang w:eastAsia="pl-PL"/>
        </w:rPr>
        <w:br w:type="page"/>
      </w:r>
    </w:p>
    <w:p w14:paraId="0CD17E55" w14:textId="77777777" w:rsidR="00EA2EAA" w:rsidRDefault="00EA2EAA" w:rsidP="00EA2EAA">
      <w:pPr>
        <w:spacing w:after="0" w:line="240" w:lineRule="auto"/>
        <w:jc w:val="right"/>
        <w:textAlignment w:val="baseline"/>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xml:space="preserve">Załącznik nr 3 </w:t>
      </w:r>
    </w:p>
    <w:p w14:paraId="5BE830A9" w14:textId="77777777" w:rsidR="00EA2EAA" w:rsidRDefault="00EA2EAA" w:rsidP="00EA2EAA">
      <w:pPr>
        <w:spacing w:after="0" w:line="240" w:lineRule="auto"/>
        <w:jc w:val="right"/>
        <w:textAlignment w:val="baseline"/>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Wzór oświadczenia pracownika</w:t>
      </w:r>
    </w:p>
    <w:p w14:paraId="759F9C8E" w14:textId="77777777" w:rsidR="00EA2EAA" w:rsidRDefault="00EA2EAA" w:rsidP="00EA2EAA">
      <w:pPr>
        <w:spacing w:after="0" w:line="240" w:lineRule="auto"/>
        <w:jc w:val="right"/>
        <w:textAlignment w:val="baseline"/>
        <w:rPr>
          <w:rFonts w:ascii="Times New Roman" w:eastAsia="Times New Roman" w:hAnsi="Times New Roman" w:cs="Times New Roman"/>
          <w:b/>
          <w:bCs/>
          <w:sz w:val="24"/>
          <w:szCs w:val="24"/>
          <w:lang w:eastAsia="pl-PL"/>
        </w:rPr>
      </w:pPr>
    </w:p>
    <w:p w14:paraId="0745F9A3" w14:textId="77777777" w:rsidR="00EA2EAA" w:rsidRDefault="00EA2EAA" w:rsidP="00EA2EAA">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w:t>
      </w:r>
    </w:p>
    <w:p w14:paraId="2286940B" w14:textId="77777777" w:rsidR="00EA2EAA" w:rsidRDefault="00EA2EAA" w:rsidP="00EA2EAA">
      <w:pPr>
        <w:spacing w:after="0" w:line="360" w:lineRule="auto"/>
        <w:rPr>
          <w:rFonts w:ascii="Times New Roman" w:hAnsi="Times New Roman" w:cs="Times New Roman"/>
          <w:sz w:val="24"/>
          <w:szCs w:val="24"/>
        </w:rPr>
      </w:pPr>
      <w:r>
        <w:rPr>
          <w:rFonts w:ascii="Times New Roman" w:hAnsi="Times New Roman" w:cs="Times New Roman"/>
          <w:sz w:val="24"/>
          <w:szCs w:val="24"/>
        </w:rPr>
        <w:t>(imię i nazwisko)</w:t>
      </w:r>
    </w:p>
    <w:p w14:paraId="1FEA3BD2" w14:textId="77777777" w:rsidR="00EA2EAA" w:rsidRDefault="00EA2EAA" w:rsidP="00EA2EAA">
      <w:pPr>
        <w:spacing w:after="0" w:line="360" w:lineRule="auto"/>
        <w:jc w:val="center"/>
        <w:rPr>
          <w:rFonts w:ascii="Times New Roman" w:hAnsi="Times New Roman" w:cs="Times New Roman"/>
          <w:b/>
          <w:bCs/>
          <w:sz w:val="24"/>
          <w:szCs w:val="24"/>
        </w:rPr>
      </w:pPr>
    </w:p>
    <w:p w14:paraId="7805A840" w14:textId="77777777" w:rsidR="00EA2EAA" w:rsidRDefault="00EA2EAA" w:rsidP="00EA2EA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OŚWIADCZENIE</w:t>
      </w:r>
    </w:p>
    <w:p w14:paraId="0C148B9A" w14:textId="77777777" w:rsidR="00EA2EAA" w:rsidRDefault="00EA2EAA" w:rsidP="00EA2EAA">
      <w:pPr>
        <w:spacing w:after="0" w:line="360" w:lineRule="auto"/>
        <w:jc w:val="center"/>
        <w:rPr>
          <w:rFonts w:ascii="Times New Roman" w:hAnsi="Times New Roman" w:cs="Times New Roman"/>
          <w:b/>
          <w:sz w:val="24"/>
          <w:szCs w:val="24"/>
        </w:rPr>
      </w:pPr>
    </w:p>
    <w:p w14:paraId="0B3C393D" w14:textId="77777777" w:rsidR="00EA2EAA" w:rsidRDefault="00EA2EAA" w:rsidP="00EA2E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 niżej podpisany, niniejszym oświadczam, że zapoznałam/-em się z </w:t>
      </w:r>
      <w:r>
        <w:rPr>
          <w:rFonts w:ascii="Times New Roman" w:hAnsi="Times New Roman" w:cs="Times New Roman"/>
          <w:b/>
          <w:bCs/>
          <w:sz w:val="24"/>
          <w:szCs w:val="24"/>
        </w:rPr>
        <w:t xml:space="preserve">PROCEDURAMI OCHRONY MAŁOLETNICH W OBIEKCIE POKOJE GOŚCINNE „VIZJA PARK”, </w:t>
      </w:r>
      <w:r>
        <w:rPr>
          <w:rFonts w:ascii="Times New Roman" w:hAnsi="Times New Roman" w:cs="Times New Roman"/>
          <w:sz w:val="24"/>
          <w:szCs w:val="24"/>
        </w:rPr>
        <w:t>zrozumiałem ich treść</w:t>
      </w:r>
      <w:r>
        <w:rPr>
          <w:rFonts w:ascii="Times New Roman" w:hAnsi="Times New Roman" w:cs="Times New Roman"/>
          <w:b/>
          <w:bCs/>
          <w:sz w:val="24"/>
          <w:szCs w:val="24"/>
        </w:rPr>
        <w:t xml:space="preserve"> </w:t>
      </w:r>
      <w:r>
        <w:rPr>
          <w:rFonts w:ascii="Times New Roman" w:hAnsi="Times New Roman" w:cs="Times New Roman"/>
          <w:sz w:val="24"/>
          <w:szCs w:val="24"/>
        </w:rPr>
        <w:t xml:space="preserve">i zobowiązuję się do ich przestrzegania.     </w:t>
      </w:r>
    </w:p>
    <w:p w14:paraId="206C85AB" w14:textId="77777777" w:rsidR="00EA2EAA" w:rsidRDefault="00EA2EAA" w:rsidP="00EA2EAA">
      <w:pPr>
        <w:spacing w:after="0" w:line="360" w:lineRule="auto"/>
        <w:jc w:val="both"/>
        <w:rPr>
          <w:rFonts w:ascii="Times New Roman" w:hAnsi="Times New Roman" w:cs="Times New Roman"/>
          <w:sz w:val="24"/>
          <w:szCs w:val="24"/>
        </w:rPr>
      </w:pPr>
    </w:p>
    <w:p w14:paraId="7E50C6E9" w14:textId="77777777" w:rsidR="00EA2EAA" w:rsidRDefault="00EA2EAA" w:rsidP="00EA2EAA">
      <w:pPr>
        <w:spacing w:after="0" w:line="360" w:lineRule="auto"/>
        <w:jc w:val="both"/>
        <w:rPr>
          <w:rFonts w:ascii="Times New Roman" w:hAnsi="Times New Roman" w:cs="Times New Roman"/>
          <w:sz w:val="24"/>
          <w:szCs w:val="24"/>
        </w:rPr>
      </w:pPr>
    </w:p>
    <w:p w14:paraId="7BEBD805" w14:textId="77777777" w:rsidR="00EA2EAA" w:rsidRDefault="00EA2EAA" w:rsidP="00EA2EAA">
      <w:pPr>
        <w:spacing w:after="0" w:line="360" w:lineRule="auto"/>
        <w:ind w:left="5664"/>
        <w:jc w:val="center"/>
        <w:rPr>
          <w:rFonts w:ascii="Times New Roman" w:hAnsi="Times New Roman" w:cs="Times New Roman"/>
          <w:sz w:val="24"/>
          <w:szCs w:val="24"/>
        </w:rPr>
      </w:pPr>
      <w:r>
        <w:rPr>
          <w:rFonts w:ascii="Times New Roman" w:hAnsi="Times New Roman" w:cs="Times New Roman"/>
          <w:sz w:val="24"/>
          <w:szCs w:val="24"/>
        </w:rPr>
        <w:t>_______________________</w:t>
      </w:r>
    </w:p>
    <w:p w14:paraId="21CB2FEE" w14:textId="77777777" w:rsidR="00EA2EAA" w:rsidRDefault="00EA2EAA" w:rsidP="00EA2EAA">
      <w:pPr>
        <w:spacing w:after="0" w:line="360" w:lineRule="auto"/>
        <w:ind w:left="5664"/>
        <w:jc w:val="center"/>
        <w:rPr>
          <w:rFonts w:ascii="Times New Roman" w:hAnsi="Times New Roman" w:cs="Times New Roman"/>
          <w:sz w:val="24"/>
          <w:szCs w:val="24"/>
        </w:rPr>
      </w:pPr>
      <w:r>
        <w:rPr>
          <w:rFonts w:ascii="Times New Roman" w:hAnsi="Times New Roman" w:cs="Times New Roman"/>
          <w:sz w:val="24"/>
          <w:szCs w:val="24"/>
        </w:rPr>
        <w:t>(podpis)</w:t>
      </w:r>
    </w:p>
    <w:p w14:paraId="0AFA7789" w14:textId="77777777" w:rsidR="00EA2EAA" w:rsidRDefault="00EA2EAA" w:rsidP="00EA2EAA">
      <w:pPr>
        <w:spacing w:after="0" w:line="360" w:lineRule="auto"/>
        <w:jc w:val="center"/>
        <w:textAlignment w:val="baseline"/>
        <w:rPr>
          <w:rFonts w:ascii="Times New Roman" w:eastAsia="Times New Roman" w:hAnsi="Times New Roman" w:cs="Times New Roman"/>
          <w:color w:val="2F5496"/>
          <w:sz w:val="24"/>
          <w:szCs w:val="24"/>
          <w:lang w:eastAsia="pl-PL"/>
        </w:rPr>
      </w:pPr>
    </w:p>
    <w:p w14:paraId="45C86D7B" w14:textId="77777777" w:rsidR="00EA2EAA" w:rsidRDefault="00EA2EAA" w:rsidP="00EA2EAA">
      <w:pPr>
        <w:spacing w:after="0" w:line="360" w:lineRule="auto"/>
        <w:ind w:left="7080"/>
        <w:jc w:val="center"/>
        <w:rPr>
          <w:rFonts w:ascii="Times New Roman" w:hAnsi="Times New Roman" w:cs="Times New Roman"/>
          <w:sz w:val="24"/>
          <w:szCs w:val="24"/>
        </w:rPr>
      </w:pPr>
    </w:p>
    <w:p w14:paraId="351CCFB1" w14:textId="77777777" w:rsidR="00EA2EAA" w:rsidRDefault="00EA2EAA" w:rsidP="00EA2EAA">
      <w:pPr>
        <w:spacing w:after="0" w:line="360" w:lineRule="auto"/>
        <w:textAlignment w:val="baseline"/>
        <w:rPr>
          <w:rFonts w:ascii="Times New Roman" w:eastAsia="Times New Roman" w:hAnsi="Times New Roman" w:cs="Times New Roman"/>
          <w:color w:val="2F5496"/>
          <w:sz w:val="24"/>
          <w:szCs w:val="24"/>
          <w:lang w:eastAsia="pl-PL"/>
        </w:rPr>
      </w:pPr>
      <w:r>
        <w:rPr>
          <w:rFonts w:ascii="Times New Roman" w:eastAsia="Times New Roman" w:hAnsi="Times New Roman" w:cs="Times New Roman"/>
          <w:color w:val="2F5496"/>
          <w:sz w:val="24"/>
          <w:szCs w:val="24"/>
          <w:lang w:eastAsia="pl-PL"/>
        </w:rPr>
        <w:t xml:space="preserve">  </w:t>
      </w:r>
    </w:p>
    <w:p w14:paraId="2D588222" w14:textId="77777777" w:rsidR="00BD39B3" w:rsidRDefault="00BD39B3" w:rsidP="005D258A">
      <w:pPr>
        <w:rPr>
          <w:sz w:val="28"/>
        </w:rPr>
      </w:pPr>
    </w:p>
    <w:p w14:paraId="37851B1C" w14:textId="77777777" w:rsidR="00BD39B3" w:rsidRPr="00957EAE" w:rsidRDefault="00BD39B3" w:rsidP="005D258A">
      <w:pPr>
        <w:rPr>
          <w:sz w:val="28"/>
        </w:rPr>
      </w:pPr>
    </w:p>
    <w:sectPr w:rsidR="00BD39B3" w:rsidRPr="00957EAE" w:rsidSect="0043309C">
      <w:headerReference w:type="default" r:id="rId8"/>
      <w:footerReference w:type="default" r:id="rId9"/>
      <w:pgSz w:w="11906" w:h="16838"/>
      <w:pgMar w:top="2410" w:right="454" w:bottom="454" w:left="851" w:header="24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443B4" w14:textId="77777777" w:rsidR="003B51B9" w:rsidRDefault="003B51B9" w:rsidP="00BD39B3">
      <w:pPr>
        <w:spacing w:after="0" w:line="240" w:lineRule="auto"/>
      </w:pPr>
      <w:r>
        <w:separator/>
      </w:r>
    </w:p>
  </w:endnote>
  <w:endnote w:type="continuationSeparator" w:id="0">
    <w:p w14:paraId="1809E9F6" w14:textId="77777777" w:rsidR="003B51B9" w:rsidRDefault="003B51B9" w:rsidP="00BD3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AD6D" w14:textId="2600DC8B" w:rsidR="00F55FFA" w:rsidRDefault="00F55FFA">
    <w:pPr>
      <w:pStyle w:val="Stopka"/>
    </w:pPr>
  </w:p>
  <w:p w14:paraId="092F4CF2" w14:textId="226FD12F" w:rsidR="00BD39B3" w:rsidRDefault="00BD39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C2F6" w14:textId="77777777" w:rsidR="003B51B9" w:rsidRDefault="003B51B9" w:rsidP="00BD39B3">
      <w:pPr>
        <w:spacing w:after="0" w:line="240" w:lineRule="auto"/>
      </w:pPr>
      <w:r>
        <w:separator/>
      </w:r>
    </w:p>
  </w:footnote>
  <w:footnote w:type="continuationSeparator" w:id="0">
    <w:p w14:paraId="3EB8F254" w14:textId="77777777" w:rsidR="003B51B9" w:rsidRDefault="003B51B9" w:rsidP="00BD39B3">
      <w:pPr>
        <w:spacing w:after="0" w:line="240" w:lineRule="auto"/>
      </w:pPr>
      <w:r>
        <w:continuationSeparator/>
      </w:r>
    </w:p>
  </w:footnote>
  <w:footnote w:id="1">
    <w:p w14:paraId="6986BEAA" w14:textId="2000E586" w:rsidR="00EA2EAA" w:rsidRDefault="00EA2EAA" w:rsidP="00EA2EAA">
      <w:pPr>
        <w:pStyle w:val="Tekstprzypisudolnego"/>
      </w:pPr>
    </w:p>
  </w:footnote>
  <w:footnote w:id="2">
    <w:p w14:paraId="41365FF3" w14:textId="06166B2F" w:rsidR="00EA2EAA" w:rsidRDefault="00EA2EAA" w:rsidP="00EA2EAA">
      <w:pPr>
        <w:pStyle w:val="Tekstprzypisudolnego"/>
        <w:jc w:val="both"/>
      </w:pPr>
    </w:p>
  </w:footnote>
  <w:footnote w:id="3">
    <w:p w14:paraId="1611826F" w14:textId="77777777" w:rsidR="00EA2EAA" w:rsidRDefault="00EA2EAA" w:rsidP="00EA2EAA">
      <w:pPr>
        <w:pStyle w:val="Tekstprzypisudolnego"/>
      </w:pPr>
    </w:p>
    <w:p w14:paraId="38C59C2A" w14:textId="77777777" w:rsidR="00EA2EAA" w:rsidRDefault="00EA2EAA" w:rsidP="00EA2EAA">
      <w:pPr>
        <w:pStyle w:val="Tekstprzypisudolnego"/>
      </w:pPr>
    </w:p>
  </w:footnote>
  <w:footnote w:id="4">
    <w:p w14:paraId="21D57CC1" w14:textId="3EBE13CF" w:rsidR="00EA2EAA" w:rsidRDefault="00EA2EAA" w:rsidP="00EA2EAA">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E435" w14:textId="77777777" w:rsidR="00BD39B3" w:rsidRDefault="00BD39B3">
    <w:pPr>
      <w:pStyle w:val="Nagwek"/>
    </w:pPr>
    <w:r>
      <w:rPr>
        <w:noProof/>
        <w:lang w:eastAsia="pl-PL"/>
      </w:rPr>
      <w:drawing>
        <wp:anchor distT="0" distB="0" distL="114300" distR="114300" simplePos="0" relativeHeight="251658240" behindDoc="0" locked="0" layoutInCell="1" allowOverlap="1" wp14:anchorId="32A6CC83" wp14:editId="440084EC">
          <wp:simplePos x="0" y="0"/>
          <wp:positionH relativeFrom="column">
            <wp:posOffset>-549910</wp:posOffset>
          </wp:positionH>
          <wp:positionV relativeFrom="paragraph">
            <wp:posOffset>-1520825</wp:posOffset>
          </wp:positionV>
          <wp:extent cx="7563600" cy="1648800"/>
          <wp:effectExtent l="0" t="0" r="0" b="8890"/>
          <wp:wrapTopAndBottom/>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VizjaParkTEVizja_naglowe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648800"/>
                  </a:xfrm>
                  <a:prstGeom prst="rect">
                    <a:avLst/>
                  </a:prstGeom>
                </pic:spPr>
              </pic:pic>
            </a:graphicData>
          </a:graphic>
          <wp14:sizeRelH relativeFrom="margin">
            <wp14:pctWidth>0</wp14:pctWidth>
          </wp14:sizeRelH>
          <wp14:sizeRelV relativeFrom="margin">
            <wp14:pctHeight>0</wp14:pctHeight>
          </wp14:sizeRelV>
        </wp:anchor>
      </w:drawing>
    </w:r>
  </w:p>
  <w:p w14:paraId="6591A888" w14:textId="77777777" w:rsidR="00BD39B3" w:rsidRDefault="00BD39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354"/>
    <w:multiLevelType w:val="hybridMultilevel"/>
    <w:tmpl w:val="5C04846E"/>
    <w:lvl w:ilvl="0" w:tplc="A5DECCB8">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92A31C5"/>
    <w:multiLevelType w:val="hybridMultilevel"/>
    <w:tmpl w:val="1E7CBA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0785796"/>
    <w:multiLevelType w:val="hybridMultilevel"/>
    <w:tmpl w:val="19A425EE"/>
    <w:lvl w:ilvl="0" w:tplc="A5DECCB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6024BBA"/>
    <w:multiLevelType w:val="hybridMultilevel"/>
    <w:tmpl w:val="DEA05502"/>
    <w:lvl w:ilvl="0" w:tplc="A5DECCB8">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6A84285"/>
    <w:multiLevelType w:val="hybridMultilevel"/>
    <w:tmpl w:val="49EC528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5ED60E39"/>
    <w:multiLevelType w:val="hybridMultilevel"/>
    <w:tmpl w:val="22C673C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F033729"/>
    <w:multiLevelType w:val="hybridMultilevel"/>
    <w:tmpl w:val="0AE8B428"/>
    <w:lvl w:ilvl="0" w:tplc="3FE0EE0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E3125E3"/>
    <w:multiLevelType w:val="hybridMultilevel"/>
    <w:tmpl w:val="44B690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04900FC"/>
    <w:multiLevelType w:val="hybridMultilevel"/>
    <w:tmpl w:val="D5FEEA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AE"/>
    <w:rsid w:val="000421FD"/>
    <w:rsid w:val="00261D18"/>
    <w:rsid w:val="00295B6A"/>
    <w:rsid w:val="002B7B36"/>
    <w:rsid w:val="00313D5E"/>
    <w:rsid w:val="00364828"/>
    <w:rsid w:val="0038047B"/>
    <w:rsid w:val="003B51B9"/>
    <w:rsid w:val="003D078E"/>
    <w:rsid w:val="003E3306"/>
    <w:rsid w:val="003F6B76"/>
    <w:rsid w:val="00406994"/>
    <w:rsid w:val="0043309C"/>
    <w:rsid w:val="00464AF9"/>
    <w:rsid w:val="00542CE1"/>
    <w:rsid w:val="005C28D9"/>
    <w:rsid w:val="005D258A"/>
    <w:rsid w:val="00616D07"/>
    <w:rsid w:val="006465F1"/>
    <w:rsid w:val="00646DCB"/>
    <w:rsid w:val="00671E02"/>
    <w:rsid w:val="0078287E"/>
    <w:rsid w:val="00792F2B"/>
    <w:rsid w:val="007E255C"/>
    <w:rsid w:val="008756AB"/>
    <w:rsid w:val="008B0E99"/>
    <w:rsid w:val="008B5898"/>
    <w:rsid w:val="00957EAE"/>
    <w:rsid w:val="009765A1"/>
    <w:rsid w:val="009A317B"/>
    <w:rsid w:val="009C1A70"/>
    <w:rsid w:val="009C7E0E"/>
    <w:rsid w:val="00A67158"/>
    <w:rsid w:val="00AB7800"/>
    <w:rsid w:val="00BA3E8C"/>
    <w:rsid w:val="00BC2E05"/>
    <w:rsid w:val="00BC7BC8"/>
    <w:rsid w:val="00BD39B3"/>
    <w:rsid w:val="00BE00FB"/>
    <w:rsid w:val="00BF5BAD"/>
    <w:rsid w:val="00C14B60"/>
    <w:rsid w:val="00C66059"/>
    <w:rsid w:val="00D02826"/>
    <w:rsid w:val="00D15A0A"/>
    <w:rsid w:val="00D61942"/>
    <w:rsid w:val="00D83CEA"/>
    <w:rsid w:val="00E523F3"/>
    <w:rsid w:val="00E74D81"/>
    <w:rsid w:val="00EA2EAA"/>
    <w:rsid w:val="00EF7E10"/>
    <w:rsid w:val="00F55FFA"/>
    <w:rsid w:val="00F86ADB"/>
    <w:rsid w:val="00FE5172"/>
    <w:rsid w:val="00FF6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BDE1FF"/>
  <w15:docId w15:val="{4626B601-3F83-4291-97C7-C9E26943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317B"/>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57E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7EAE"/>
    <w:rPr>
      <w:rFonts w:ascii="Tahoma" w:hAnsi="Tahoma" w:cs="Tahoma"/>
      <w:sz w:val="16"/>
      <w:szCs w:val="16"/>
    </w:rPr>
  </w:style>
  <w:style w:type="paragraph" w:styleId="Nagwek">
    <w:name w:val="header"/>
    <w:basedOn w:val="Normalny"/>
    <w:link w:val="NagwekZnak"/>
    <w:uiPriority w:val="99"/>
    <w:unhideWhenUsed/>
    <w:rsid w:val="00BD39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39B3"/>
  </w:style>
  <w:style w:type="paragraph" w:styleId="Stopka">
    <w:name w:val="footer"/>
    <w:basedOn w:val="Normalny"/>
    <w:link w:val="StopkaZnak"/>
    <w:uiPriority w:val="99"/>
    <w:unhideWhenUsed/>
    <w:rsid w:val="00BD39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39B3"/>
  </w:style>
  <w:style w:type="character" w:styleId="Hipercze">
    <w:name w:val="Hyperlink"/>
    <w:basedOn w:val="Domylnaczcionkaakapitu"/>
    <w:uiPriority w:val="99"/>
    <w:semiHidden/>
    <w:unhideWhenUsed/>
    <w:rsid w:val="00EA2EAA"/>
    <w:rPr>
      <w:color w:val="0000FF" w:themeColor="hyperlink"/>
      <w:u w:val="single"/>
    </w:rPr>
  </w:style>
  <w:style w:type="paragraph" w:styleId="Tekstprzypisudolnego">
    <w:name w:val="footnote text"/>
    <w:basedOn w:val="Normalny"/>
    <w:link w:val="TekstprzypisudolnegoZnak"/>
    <w:uiPriority w:val="99"/>
    <w:semiHidden/>
    <w:unhideWhenUsed/>
    <w:rsid w:val="00EA2EA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2EAA"/>
    <w:rPr>
      <w:sz w:val="20"/>
      <w:szCs w:val="20"/>
    </w:rPr>
  </w:style>
  <w:style w:type="paragraph" w:styleId="Zwykytekst">
    <w:name w:val="Plain Text"/>
    <w:basedOn w:val="Normalny"/>
    <w:link w:val="ZwykytekstZnak"/>
    <w:uiPriority w:val="99"/>
    <w:semiHidden/>
    <w:unhideWhenUsed/>
    <w:qFormat/>
    <w:rsid w:val="00EA2EAA"/>
    <w:pPr>
      <w:suppressAutoHyphens/>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qFormat/>
    <w:rsid w:val="00EA2EAA"/>
    <w:rPr>
      <w:rFonts w:ascii="Calibri" w:hAnsi="Calibri"/>
      <w:szCs w:val="21"/>
    </w:rPr>
  </w:style>
  <w:style w:type="paragraph" w:styleId="Akapitzlist">
    <w:name w:val="List Paragraph"/>
    <w:basedOn w:val="Normalny"/>
    <w:uiPriority w:val="1"/>
    <w:qFormat/>
    <w:rsid w:val="00EA2EAA"/>
    <w:pPr>
      <w:spacing w:after="160" w:line="256" w:lineRule="auto"/>
      <w:ind w:left="720"/>
      <w:contextualSpacing/>
    </w:pPr>
  </w:style>
  <w:style w:type="character" w:styleId="Odwoanieprzypisudolnego">
    <w:name w:val="footnote reference"/>
    <w:basedOn w:val="Domylnaczcionkaakapitu"/>
    <w:uiPriority w:val="99"/>
    <w:semiHidden/>
    <w:unhideWhenUsed/>
    <w:rsid w:val="00EA2EAA"/>
    <w:rPr>
      <w:vertAlign w:val="superscript"/>
    </w:rPr>
  </w:style>
  <w:style w:type="table" w:styleId="Tabelasiatki5ciemnaakcent1">
    <w:name w:val="Grid Table 5 Dark Accent 1"/>
    <w:basedOn w:val="Standardowy"/>
    <w:uiPriority w:val="50"/>
    <w:rsid w:val="00EA2EAA"/>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8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zjapar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2568</Words>
  <Characters>15414</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Sonetlumiere</dc:creator>
  <cp:lastModifiedBy>Wioletta Pańczakiewicz</cp:lastModifiedBy>
  <cp:revision>4</cp:revision>
  <cp:lastPrinted>2024-04-22T10:48:00Z</cp:lastPrinted>
  <dcterms:created xsi:type="dcterms:W3CDTF">2024-04-22T10:44:00Z</dcterms:created>
  <dcterms:modified xsi:type="dcterms:W3CDTF">2024-04-22T10:48:00Z</dcterms:modified>
</cp:coreProperties>
</file>